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ABB5F" w14:textId="77777777" w:rsidR="00230666" w:rsidRPr="00983B96" w:rsidRDefault="00230666" w:rsidP="00230666">
      <w:pPr>
        <w:rPr>
          <w:rFonts w:ascii="Arial" w:hAnsi="Arial" w:cs="Arial"/>
          <w:b/>
          <w:bCs/>
          <w:iCs/>
          <w:sz w:val="22"/>
          <w:szCs w:val="22"/>
        </w:rPr>
      </w:pPr>
      <w:r w:rsidRPr="00983B96">
        <w:rPr>
          <w:rFonts w:ascii="Arial" w:hAnsi="Arial" w:cs="Arial"/>
          <w:b/>
          <w:bCs/>
          <w:iCs/>
          <w:sz w:val="22"/>
          <w:szCs w:val="22"/>
        </w:rPr>
        <w:t>Instructions to Reader Pair:</w:t>
      </w:r>
    </w:p>
    <w:p w14:paraId="39030966" w14:textId="68AF4AFD" w:rsidR="00230666" w:rsidRPr="00983B96" w:rsidRDefault="00230666" w:rsidP="00230666">
      <w:pPr>
        <w:pStyle w:val="ListParagraph"/>
        <w:numPr>
          <w:ilvl w:val="0"/>
          <w:numId w:val="17"/>
        </w:numPr>
        <w:rPr>
          <w:rFonts w:ascii="Arial" w:hAnsi="Arial" w:cs="Arial"/>
          <w:iCs/>
          <w:sz w:val="22"/>
          <w:szCs w:val="22"/>
        </w:rPr>
      </w:pPr>
      <w:r w:rsidRPr="00983B96">
        <w:rPr>
          <w:rFonts w:ascii="Arial" w:hAnsi="Arial" w:cs="Arial"/>
          <w:iCs/>
          <w:sz w:val="22"/>
          <w:szCs w:val="22"/>
        </w:rPr>
        <w:t>Fill in all</w:t>
      </w:r>
      <w:r w:rsidR="00491037" w:rsidRPr="00983B96">
        <w:rPr>
          <w:rFonts w:ascii="Arial" w:hAnsi="Arial" w:cs="Arial"/>
          <w:iCs/>
          <w:sz w:val="22"/>
          <w:szCs w:val="22"/>
        </w:rPr>
        <w:t xml:space="preserve"> the</w:t>
      </w:r>
      <w:r w:rsidRPr="00983B96">
        <w:rPr>
          <w:rFonts w:ascii="Arial" w:hAnsi="Arial" w:cs="Arial"/>
          <w:iCs/>
          <w:sz w:val="22"/>
          <w:szCs w:val="22"/>
        </w:rPr>
        <w:t xml:space="preserve"> information in </w:t>
      </w:r>
      <w:r w:rsidRPr="00983B96">
        <w:rPr>
          <w:rFonts w:ascii="Arial" w:hAnsi="Arial" w:cs="Arial"/>
          <w:iCs/>
          <w:color w:val="FF0000"/>
          <w:sz w:val="22"/>
          <w:szCs w:val="22"/>
        </w:rPr>
        <w:t>RED FONT</w:t>
      </w:r>
      <w:r w:rsidRPr="00983B96">
        <w:rPr>
          <w:rFonts w:ascii="Arial" w:hAnsi="Arial" w:cs="Arial"/>
          <w:iCs/>
          <w:sz w:val="22"/>
          <w:szCs w:val="22"/>
        </w:rPr>
        <w:t xml:space="preserve"> using Arial 11 </w:t>
      </w:r>
      <w:r w:rsidR="00E812FE" w:rsidRPr="00983B96">
        <w:rPr>
          <w:rFonts w:ascii="Arial" w:hAnsi="Arial" w:cs="Arial"/>
          <w:iCs/>
          <w:sz w:val="22"/>
          <w:szCs w:val="22"/>
        </w:rPr>
        <w:t>and</w:t>
      </w:r>
      <w:r w:rsidRPr="00983B96">
        <w:rPr>
          <w:rFonts w:ascii="Arial" w:hAnsi="Arial" w:cs="Arial"/>
          <w:iCs/>
          <w:sz w:val="22"/>
          <w:szCs w:val="22"/>
        </w:rPr>
        <w:t xml:space="preserve"> follow instructions in </w:t>
      </w:r>
      <w:r w:rsidRPr="00983B96">
        <w:rPr>
          <w:rFonts w:ascii="Arial" w:hAnsi="Arial" w:cs="Arial"/>
          <w:iCs/>
          <w:color w:val="FF0000"/>
          <w:sz w:val="22"/>
          <w:szCs w:val="22"/>
        </w:rPr>
        <w:t>RED FONT</w:t>
      </w:r>
      <w:r w:rsidRPr="00983B96">
        <w:rPr>
          <w:rFonts w:ascii="Arial" w:hAnsi="Arial" w:cs="Arial"/>
          <w:iCs/>
          <w:sz w:val="22"/>
          <w:szCs w:val="22"/>
        </w:rPr>
        <w:t xml:space="preserve">. </w:t>
      </w:r>
    </w:p>
    <w:p w14:paraId="7C1D5C02" w14:textId="77777777" w:rsidR="00106E8C" w:rsidRPr="00983B96" w:rsidRDefault="00106E8C" w:rsidP="00106E8C">
      <w:pPr>
        <w:pStyle w:val="ListParagraph"/>
        <w:numPr>
          <w:ilvl w:val="0"/>
          <w:numId w:val="17"/>
        </w:numPr>
        <w:suppressAutoHyphens/>
        <w:rPr>
          <w:rFonts w:ascii="Arial" w:hAnsi="Arial" w:cs="Arial"/>
          <w:b/>
          <w:iCs/>
          <w:sz w:val="22"/>
          <w:szCs w:val="22"/>
        </w:rPr>
      </w:pPr>
      <w:r w:rsidRPr="00983B96">
        <w:rPr>
          <w:rFonts w:ascii="Arial" w:hAnsi="Arial" w:cs="Arial"/>
          <w:iCs/>
          <w:sz w:val="22"/>
          <w:szCs w:val="22"/>
        </w:rPr>
        <w:t>Do not delete information in BLACK FONT.</w:t>
      </w:r>
    </w:p>
    <w:p w14:paraId="58E59F4E" w14:textId="59286050" w:rsidR="00106E8C" w:rsidRPr="00983B96" w:rsidRDefault="00106E8C" w:rsidP="00230666">
      <w:pPr>
        <w:pStyle w:val="ListParagraph"/>
        <w:numPr>
          <w:ilvl w:val="0"/>
          <w:numId w:val="17"/>
        </w:numPr>
        <w:suppressAutoHyphens/>
        <w:rPr>
          <w:rFonts w:ascii="Arial" w:hAnsi="Arial" w:cs="Arial"/>
          <w:bCs/>
          <w:iCs/>
          <w:sz w:val="22"/>
          <w:szCs w:val="22"/>
        </w:rPr>
      </w:pPr>
      <w:r w:rsidRPr="00983B96">
        <w:rPr>
          <w:rFonts w:ascii="Arial" w:hAnsi="Arial" w:cs="Arial"/>
          <w:bCs/>
          <w:iCs/>
          <w:sz w:val="22"/>
          <w:szCs w:val="22"/>
        </w:rPr>
        <w:t>Before submitting the motion to NAACLS Staff:</w:t>
      </w:r>
    </w:p>
    <w:p w14:paraId="448C5862" w14:textId="32610D4E" w:rsidR="00230666" w:rsidRPr="00983B96" w:rsidRDefault="00230666" w:rsidP="00106E8C">
      <w:pPr>
        <w:pStyle w:val="ListParagraph"/>
        <w:numPr>
          <w:ilvl w:val="1"/>
          <w:numId w:val="17"/>
        </w:numPr>
        <w:suppressAutoHyphens/>
        <w:rPr>
          <w:rFonts w:ascii="Arial" w:hAnsi="Arial" w:cs="Arial"/>
          <w:b/>
          <w:iCs/>
          <w:sz w:val="22"/>
          <w:szCs w:val="22"/>
        </w:rPr>
      </w:pPr>
      <w:r w:rsidRPr="00983B96">
        <w:rPr>
          <w:rFonts w:ascii="Arial" w:hAnsi="Arial" w:cs="Arial"/>
          <w:iCs/>
          <w:sz w:val="22"/>
          <w:szCs w:val="22"/>
        </w:rPr>
        <w:t>Please utilize the spelling and grammar check under the Review Tab in the Ribbon.</w:t>
      </w:r>
    </w:p>
    <w:p w14:paraId="572788A2" w14:textId="0E48257E" w:rsidR="00230666" w:rsidRDefault="00230666" w:rsidP="00106E8C">
      <w:pPr>
        <w:pStyle w:val="ListParagraph"/>
        <w:numPr>
          <w:ilvl w:val="1"/>
          <w:numId w:val="17"/>
        </w:numPr>
        <w:rPr>
          <w:rFonts w:ascii="Arial" w:hAnsi="Arial" w:cs="Arial"/>
          <w:iCs/>
          <w:sz w:val="22"/>
          <w:szCs w:val="22"/>
        </w:rPr>
      </w:pPr>
      <w:r w:rsidRPr="00983B96">
        <w:rPr>
          <w:rFonts w:ascii="Arial" w:hAnsi="Arial" w:cs="Arial"/>
          <w:iCs/>
          <w:sz w:val="22"/>
          <w:szCs w:val="22"/>
        </w:rPr>
        <w:t>Delete all instructions</w:t>
      </w:r>
      <w:r w:rsidR="00A60901" w:rsidRPr="00983B96">
        <w:rPr>
          <w:rFonts w:ascii="Arial" w:hAnsi="Arial" w:cs="Arial"/>
          <w:iCs/>
          <w:sz w:val="22"/>
          <w:szCs w:val="22"/>
        </w:rPr>
        <w:t xml:space="preserve">, </w:t>
      </w:r>
      <w:r w:rsidRPr="00983B96">
        <w:rPr>
          <w:rFonts w:ascii="Arial" w:hAnsi="Arial" w:cs="Arial"/>
          <w:iCs/>
          <w:sz w:val="22"/>
          <w:szCs w:val="22"/>
        </w:rPr>
        <w:t>unneeded information</w:t>
      </w:r>
      <w:r w:rsidR="009A0822" w:rsidRPr="00983B96">
        <w:rPr>
          <w:rFonts w:ascii="Arial" w:hAnsi="Arial" w:cs="Arial"/>
          <w:iCs/>
          <w:sz w:val="22"/>
          <w:szCs w:val="22"/>
        </w:rPr>
        <w:t xml:space="preserve">, </w:t>
      </w:r>
      <w:r w:rsidRPr="00983B96">
        <w:rPr>
          <w:rFonts w:ascii="Arial" w:hAnsi="Arial" w:cs="Arial"/>
          <w:iCs/>
          <w:sz w:val="22"/>
          <w:szCs w:val="22"/>
        </w:rPr>
        <w:t>unused boxes</w:t>
      </w:r>
      <w:r w:rsidR="009A0822" w:rsidRPr="00983B96">
        <w:rPr>
          <w:rFonts w:ascii="Arial" w:hAnsi="Arial" w:cs="Arial"/>
          <w:iCs/>
          <w:sz w:val="22"/>
          <w:szCs w:val="22"/>
        </w:rPr>
        <w:t xml:space="preserve"> or </w:t>
      </w:r>
      <w:r w:rsidR="00C4063E" w:rsidRPr="00983B96">
        <w:rPr>
          <w:rFonts w:ascii="Arial" w:hAnsi="Arial" w:cs="Arial"/>
          <w:iCs/>
          <w:sz w:val="22"/>
          <w:szCs w:val="22"/>
        </w:rPr>
        <w:t>empty table rows</w:t>
      </w:r>
      <w:r w:rsidRPr="00983B96">
        <w:rPr>
          <w:rFonts w:ascii="Arial" w:hAnsi="Arial" w:cs="Arial"/>
          <w:iCs/>
          <w:sz w:val="22"/>
          <w:szCs w:val="22"/>
        </w:rPr>
        <w:t>.</w:t>
      </w:r>
    </w:p>
    <w:p w14:paraId="4B75A3B0" w14:textId="77777777" w:rsidR="00983B96" w:rsidRPr="00983B96" w:rsidRDefault="00983B96" w:rsidP="00983B96">
      <w:pPr>
        <w:rPr>
          <w:rFonts w:ascii="Arial" w:hAnsi="Arial" w:cs="Arial"/>
          <w:iCs/>
          <w:sz w:val="22"/>
          <w:szCs w:val="22"/>
        </w:rPr>
      </w:pPr>
    </w:p>
    <w:p w14:paraId="48C496BC" w14:textId="77777777" w:rsidR="0086417E" w:rsidRPr="00BC2DA1" w:rsidRDefault="0086417E" w:rsidP="00230666">
      <w:pPr>
        <w:suppressAutoHyphens/>
        <w:rPr>
          <w:rFonts w:ascii="Arial" w:hAnsi="Arial" w:cs="Arial"/>
          <w:b/>
          <w:sz w:val="22"/>
          <w:szCs w:val="22"/>
        </w:rPr>
      </w:pPr>
    </w:p>
    <w:p w14:paraId="3B578B1C" w14:textId="77777777" w:rsidR="00230666" w:rsidRPr="00186A22" w:rsidRDefault="00230666" w:rsidP="00230666">
      <w:pPr>
        <w:suppressAutoHyphens/>
        <w:rPr>
          <w:rFonts w:ascii="Arial" w:hAnsi="Arial" w:cs="Arial"/>
          <w:b/>
          <w:color w:val="000000" w:themeColor="text1"/>
          <w:sz w:val="22"/>
          <w:szCs w:val="22"/>
        </w:rPr>
      </w:pPr>
      <w:r w:rsidRPr="00186A22">
        <w:rPr>
          <w:rFonts w:ascii="Arial" w:hAnsi="Arial" w:cs="Arial"/>
          <w:b/>
          <w:color w:val="000000" w:themeColor="text1"/>
          <w:sz w:val="22"/>
          <w:szCs w:val="22"/>
        </w:rPr>
        <w:t>III.</w:t>
      </w:r>
      <w:r w:rsidRPr="00186A22">
        <w:rPr>
          <w:rFonts w:ascii="Arial" w:hAnsi="Arial" w:cs="Arial"/>
          <w:b/>
          <w:color w:val="000000" w:themeColor="text1"/>
          <w:sz w:val="22"/>
          <w:szCs w:val="22"/>
        </w:rPr>
        <w:tab/>
        <w:t>Review of Programs for Accreditation</w:t>
      </w:r>
      <w:r w:rsidRPr="00186A22">
        <w:rPr>
          <w:rFonts w:ascii="Arial" w:hAnsi="Arial" w:cs="Arial"/>
          <w:b/>
          <w:color w:val="000000" w:themeColor="text1"/>
          <w:sz w:val="22"/>
          <w:szCs w:val="22"/>
        </w:rPr>
        <w:fldChar w:fldCharType="begin"/>
      </w:r>
      <w:r w:rsidRPr="00186A22">
        <w:rPr>
          <w:rFonts w:ascii="Arial" w:hAnsi="Arial" w:cs="Arial"/>
          <w:b/>
          <w:color w:val="000000" w:themeColor="text1"/>
          <w:sz w:val="22"/>
          <w:szCs w:val="22"/>
        </w:rPr>
        <w:instrText xml:space="preserve">PRIVATE </w:instrText>
      </w:r>
      <w:r w:rsidRPr="00186A22">
        <w:rPr>
          <w:rFonts w:ascii="Arial" w:hAnsi="Arial" w:cs="Arial"/>
          <w:b/>
          <w:color w:val="000000" w:themeColor="text1"/>
          <w:sz w:val="22"/>
          <w:szCs w:val="22"/>
        </w:rPr>
        <w:fldChar w:fldCharType="end"/>
      </w:r>
    </w:p>
    <w:p w14:paraId="2880834C" w14:textId="77777777" w:rsidR="00230666" w:rsidRPr="00186A22" w:rsidRDefault="00230666" w:rsidP="00230666">
      <w:pPr>
        <w:suppressAutoHyphens/>
        <w:rPr>
          <w:rFonts w:ascii="Arial" w:hAnsi="Arial" w:cs="Arial"/>
          <w:b/>
          <w:color w:val="000000" w:themeColor="text1"/>
          <w:sz w:val="22"/>
          <w:szCs w:val="22"/>
        </w:rPr>
      </w:pPr>
    </w:p>
    <w:p w14:paraId="6539B115" w14:textId="783C48E3" w:rsidR="00230666" w:rsidRPr="00CF4212" w:rsidRDefault="00230666" w:rsidP="00230666">
      <w:pPr>
        <w:suppressAutoHyphens/>
        <w:rPr>
          <w:rFonts w:ascii="Arial" w:hAnsi="Arial" w:cs="Arial"/>
          <w:b/>
          <w:sz w:val="22"/>
          <w:szCs w:val="22"/>
        </w:rPr>
      </w:pPr>
      <w:r w:rsidRPr="00186A22">
        <w:rPr>
          <w:rFonts w:ascii="Arial" w:hAnsi="Arial" w:cs="Arial"/>
          <w:b/>
          <w:color w:val="000000" w:themeColor="text1"/>
          <w:sz w:val="22"/>
          <w:szCs w:val="22"/>
        </w:rPr>
        <w:tab/>
      </w:r>
      <w:r w:rsidRPr="00CF4212">
        <w:rPr>
          <w:rFonts w:ascii="Arial" w:hAnsi="Arial" w:cs="Arial"/>
          <w:b/>
          <w:sz w:val="22"/>
          <w:szCs w:val="22"/>
        </w:rPr>
        <w:t xml:space="preserve">Motion # </w:t>
      </w:r>
      <w:r w:rsidR="00CF4212" w:rsidRPr="00CF4212">
        <w:rPr>
          <w:rFonts w:ascii="Arial" w:hAnsi="Arial" w:cs="Arial"/>
          <w:b/>
          <w:sz w:val="22"/>
          <w:szCs w:val="22"/>
        </w:rPr>
        <w:t>3</w:t>
      </w:r>
      <w:r w:rsidR="00D00259">
        <w:rPr>
          <w:rFonts w:ascii="Arial" w:hAnsi="Arial" w:cs="Arial"/>
          <w:b/>
          <w:sz w:val="22"/>
          <w:szCs w:val="22"/>
        </w:rPr>
        <w:t>5</w:t>
      </w:r>
    </w:p>
    <w:p w14:paraId="714B4E7D" w14:textId="77777777" w:rsidR="00230666" w:rsidRPr="00CF4212" w:rsidRDefault="00230666" w:rsidP="00230666">
      <w:pPr>
        <w:suppressAutoHyphens/>
        <w:rPr>
          <w:rFonts w:ascii="Arial" w:hAnsi="Arial" w:cs="Arial"/>
          <w:b/>
          <w:sz w:val="22"/>
          <w:szCs w:val="22"/>
        </w:rPr>
      </w:pPr>
    </w:p>
    <w:p w14:paraId="710F05C5" w14:textId="5E5162ED" w:rsidR="00230666" w:rsidRPr="0021243B" w:rsidRDefault="00230666" w:rsidP="00230666">
      <w:pPr>
        <w:suppressAutoHyphens/>
        <w:rPr>
          <w:rFonts w:ascii="Arial" w:hAnsi="Arial" w:cs="Arial"/>
          <w:b/>
          <w:sz w:val="22"/>
          <w:szCs w:val="22"/>
        </w:rPr>
      </w:pPr>
      <w:r w:rsidRPr="00186A22">
        <w:rPr>
          <w:rFonts w:ascii="Arial" w:hAnsi="Arial" w:cs="Arial"/>
          <w:b/>
          <w:color w:val="000000" w:themeColor="text1"/>
          <w:sz w:val="22"/>
          <w:szCs w:val="22"/>
        </w:rPr>
        <w:tab/>
      </w:r>
      <w:r w:rsidR="0021243B" w:rsidRPr="0021243B">
        <w:rPr>
          <w:rFonts w:ascii="Arial" w:hAnsi="Arial" w:cs="Arial"/>
          <w:b/>
          <w:sz w:val="22"/>
          <w:szCs w:val="22"/>
        </w:rPr>
        <w:t>Phlebotomy</w:t>
      </w:r>
      <w:r w:rsidRPr="0021243B">
        <w:rPr>
          <w:rFonts w:ascii="Arial" w:hAnsi="Arial" w:cs="Arial"/>
          <w:b/>
          <w:sz w:val="22"/>
          <w:szCs w:val="22"/>
        </w:rPr>
        <w:t xml:space="preserve"> Program</w:t>
      </w:r>
    </w:p>
    <w:p w14:paraId="685D5A37" w14:textId="77777777" w:rsidR="00230666" w:rsidRPr="0021243B" w:rsidRDefault="00230666" w:rsidP="00230666">
      <w:pPr>
        <w:suppressAutoHyphens/>
        <w:rPr>
          <w:rFonts w:ascii="Arial" w:hAnsi="Arial" w:cs="Arial"/>
          <w:b/>
          <w:sz w:val="22"/>
          <w:szCs w:val="22"/>
        </w:rPr>
      </w:pPr>
    </w:p>
    <w:p w14:paraId="605ACF5D" w14:textId="4040705C" w:rsidR="00230666" w:rsidRPr="0021243B" w:rsidRDefault="00230666" w:rsidP="00230666">
      <w:pPr>
        <w:suppressAutoHyphens/>
        <w:ind w:firstLine="720"/>
        <w:rPr>
          <w:rFonts w:ascii="Arial" w:hAnsi="Arial" w:cs="Arial"/>
          <w:b/>
          <w:sz w:val="22"/>
          <w:szCs w:val="22"/>
        </w:rPr>
      </w:pPr>
      <w:r w:rsidRPr="0021243B">
        <w:rPr>
          <w:rFonts w:ascii="Arial" w:hAnsi="Arial" w:cs="Arial"/>
          <w:b/>
          <w:sz w:val="22"/>
          <w:szCs w:val="22"/>
        </w:rPr>
        <w:t xml:space="preserve">Winter </w:t>
      </w:r>
      <w:r w:rsidR="0021243B" w:rsidRPr="0021243B">
        <w:rPr>
          <w:rFonts w:ascii="Arial" w:hAnsi="Arial" w:cs="Arial"/>
          <w:b/>
          <w:sz w:val="22"/>
          <w:szCs w:val="22"/>
        </w:rPr>
        <w:t>2026</w:t>
      </w:r>
    </w:p>
    <w:p w14:paraId="16D20565" w14:textId="77777777" w:rsidR="00230666" w:rsidRPr="00186A22" w:rsidRDefault="00230666" w:rsidP="00230666">
      <w:pPr>
        <w:suppressAutoHyphens/>
        <w:rPr>
          <w:rFonts w:ascii="Arial" w:hAnsi="Arial" w:cs="Arial"/>
          <w:b/>
          <w:color w:val="000000" w:themeColor="text1"/>
          <w:sz w:val="22"/>
          <w:szCs w:val="22"/>
        </w:rPr>
      </w:pPr>
    </w:p>
    <w:p w14:paraId="49C46BB5" w14:textId="322EC00F" w:rsidR="00230666" w:rsidRPr="00186A22" w:rsidRDefault="00D00259" w:rsidP="00230666">
      <w:pPr>
        <w:suppressAutoHyphens/>
        <w:ind w:firstLine="720"/>
        <w:rPr>
          <w:rFonts w:ascii="Arial" w:hAnsi="Arial" w:cs="Arial"/>
          <w:color w:val="000000" w:themeColor="text1"/>
          <w:sz w:val="22"/>
          <w:szCs w:val="22"/>
        </w:rPr>
      </w:pPr>
      <w:r w:rsidRPr="00D00259">
        <w:rPr>
          <w:rFonts w:ascii="Arial" w:hAnsi="Arial" w:cs="Arial"/>
          <w:b/>
          <w:bCs/>
          <w:sz w:val="22"/>
          <w:szCs w:val="22"/>
        </w:rPr>
        <w:t>Phillips Community College of University of Arkansas</w:t>
      </w:r>
      <w:r>
        <w:rPr>
          <w:rFonts w:ascii="Arial" w:hAnsi="Arial" w:cs="Arial"/>
          <w:b/>
          <w:bCs/>
          <w:sz w:val="22"/>
          <w:szCs w:val="22"/>
        </w:rPr>
        <w:t>, Helena, AR</w:t>
      </w:r>
    </w:p>
    <w:p w14:paraId="48ADE725" w14:textId="77777777" w:rsidR="00B50CE5" w:rsidRDefault="00B50CE5" w:rsidP="00230666">
      <w:pPr>
        <w:suppressAutoHyphens/>
        <w:rPr>
          <w:rFonts w:ascii="Arial" w:hAnsi="Arial" w:cs="Arial"/>
          <w:color w:val="000000" w:themeColor="text1"/>
          <w:sz w:val="22"/>
          <w:szCs w:val="22"/>
        </w:rPr>
      </w:pPr>
    </w:p>
    <w:p w14:paraId="0F64D274" w14:textId="16016A74" w:rsidR="00230666" w:rsidRPr="00E11331" w:rsidRDefault="00230666" w:rsidP="00230666">
      <w:pPr>
        <w:suppressAutoHyphens/>
        <w:rPr>
          <w:rFonts w:ascii="Arial" w:hAnsi="Arial" w:cs="Arial"/>
          <w:sz w:val="22"/>
          <w:szCs w:val="22"/>
        </w:rPr>
      </w:pPr>
      <w:r w:rsidRPr="00186A22">
        <w:rPr>
          <w:rFonts w:ascii="Arial" w:hAnsi="Arial" w:cs="Arial"/>
          <w:color w:val="000000" w:themeColor="text1"/>
          <w:sz w:val="22"/>
          <w:szCs w:val="22"/>
        </w:rPr>
        <w:t xml:space="preserve">The materials for this program were summarized by </w:t>
      </w:r>
      <w:r w:rsidR="00D00259" w:rsidRPr="00D00259">
        <w:rPr>
          <w:rFonts w:ascii="Arial" w:hAnsi="Arial" w:cs="Arial"/>
          <w:sz w:val="22"/>
          <w:szCs w:val="22"/>
        </w:rPr>
        <w:t>Michelle Hill and Erin Peper</w:t>
      </w:r>
      <w:r w:rsidRPr="00E11331">
        <w:rPr>
          <w:rFonts w:ascii="Arial" w:hAnsi="Arial" w:cs="Arial"/>
          <w:sz w:val="22"/>
          <w:szCs w:val="22"/>
        </w:rPr>
        <w:t>.</w:t>
      </w:r>
    </w:p>
    <w:p w14:paraId="29EA5B7F" w14:textId="77777777" w:rsidR="00230666" w:rsidRPr="00186A22" w:rsidRDefault="00230666" w:rsidP="00230666">
      <w:pPr>
        <w:suppressAutoHyphens/>
        <w:rPr>
          <w:rFonts w:ascii="Arial" w:hAnsi="Arial" w:cs="Arial"/>
          <w:color w:val="000000" w:themeColor="text1"/>
          <w:sz w:val="22"/>
          <w:szCs w:val="22"/>
        </w:rPr>
      </w:pPr>
    </w:p>
    <w:p w14:paraId="1EC4E930" w14:textId="77777777" w:rsidR="00230666" w:rsidRPr="00186A22" w:rsidRDefault="00230666" w:rsidP="00230666">
      <w:pPr>
        <w:suppressAutoHyphens/>
        <w:rPr>
          <w:rFonts w:ascii="Arial" w:hAnsi="Arial" w:cs="Arial"/>
          <w:b/>
          <w:color w:val="000000" w:themeColor="text1"/>
          <w:sz w:val="22"/>
          <w:szCs w:val="22"/>
        </w:rPr>
      </w:pPr>
      <w:r w:rsidRPr="00186A22">
        <w:rPr>
          <w:rFonts w:ascii="Arial" w:hAnsi="Arial" w:cs="Arial"/>
          <w:b/>
          <w:color w:val="000000" w:themeColor="text1"/>
          <w:sz w:val="22"/>
          <w:szCs w:val="22"/>
        </w:rPr>
        <w:t>Accreditation History:</w:t>
      </w:r>
    </w:p>
    <w:p w14:paraId="1C00C343" w14:textId="77777777" w:rsidR="00AC5899" w:rsidRDefault="00AC5899" w:rsidP="00AC5899">
      <w:pPr>
        <w:suppressAutoHyphens/>
        <w:rPr>
          <w:rFonts w:ascii="Arial" w:eastAsia="Arial" w:hAnsi="Arial" w:cs="Arial"/>
          <w:color w:val="000000" w:themeColor="text1"/>
          <w:sz w:val="22"/>
          <w:szCs w:val="22"/>
        </w:rPr>
      </w:pPr>
    </w:p>
    <w:p w14:paraId="62EF9BB7" w14:textId="13A9DB77" w:rsidR="002A183E" w:rsidRPr="00733CB4" w:rsidRDefault="00AC5899" w:rsidP="002A183E">
      <w:pPr>
        <w:pStyle w:val="Default"/>
        <w:rPr>
          <w:sz w:val="22"/>
          <w:szCs w:val="22"/>
        </w:rPr>
      </w:pPr>
      <w:r w:rsidRPr="00F07E91">
        <w:rPr>
          <w:color w:val="000000" w:themeColor="text1"/>
          <w:sz w:val="22"/>
          <w:szCs w:val="22"/>
        </w:rPr>
        <w:t xml:space="preserve">In </w:t>
      </w:r>
      <w:r>
        <w:rPr>
          <w:color w:val="000000" w:themeColor="text1"/>
          <w:sz w:val="22"/>
          <w:szCs w:val="22"/>
        </w:rPr>
        <w:t>April</w:t>
      </w:r>
      <w:r w:rsidRPr="00F07E91">
        <w:rPr>
          <w:color w:val="000000" w:themeColor="text1"/>
          <w:sz w:val="22"/>
          <w:szCs w:val="22"/>
        </w:rPr>
        <w:t xml:space="preserve"> 202</w:t>
      </w:r>
      <w:r w:rsidR="00FA6D49">
        <w:rPr>
          <w:color w:val="000000" w:themeColor="text1"/>
          <w:sz w:val="22"/>
          <w:szCs w:val="22"/>
        </w:rPr>
        <w:t>2</w:t>
      </w:r>
      <w:r w:rsidRPr="00F07E91">
        <w:rPr>
          <w:color w:val="000000" w:themeColor="text1"/>
          <w:sz w:val="22"/>
          <w:szCs w:val="22"/>
        </w:rPr>
        <w:t>, the program was awarded five years of Continuing Accreditation</w:t>
      </w:r>
      <w:r w:rsidR="002A183E">
        <w:rPr>
          <w:color w:val="000000" w:themeColor="text1"/>
          <w:sz w:val="22"/>
          <w:szCs w:val="22"/>
        </w:rPr>
        <w:t xml:space="preserve">, due to the </w:t>
      </w:r>
    </w:p>
    <w:p w14:paraId="1D35A3B5" w14:textId="4A7199A8" w:rsidR="002A183E" w:rsidRPr="00733CB4" w:rsidRDefault="002A183E" w:rsidP="002A183E">
      <w:pPr>
        <w:suppressAutoHyphens/>
        <w:rPr>
          <w:rFonts w:ascii="Arial" w:eastAsia="Arial" w:hAnsi="Arial" w:cs="Arial"/>
          <w:color w:val="000000" w:themeColor="text1"/>
          <w:sz w:val="22"/>
          <w:szCs w:val="22"/>
        </w:rPr>
      </w:pPr>
      <w:r w:rsidRPr="00733CB4">
        <w:rPr>
          <w:rFonts w:ascii="Arial" w:hAnsi="Arial" w:cs="Arial"/>
          <w:sz w:val="22"/>
          <w:szCs w:val="22"/>
        </w:rPr>
        <w:t xml:space="preserve">re-classification </w:t>
      </w:r>
      <w:r>
        <w:rPr>
          <w:rFonts w:ascii="Arial" w:hAnsi="Arial" w:cs="Arial"/>
          <w:sz w:val="22"/>
          <w:szCs w:val="22"/>
        </w:rPr>
        <w:t xml:space="preserve">of </w:t>
      </w:r>
      <w:r w:rsidRPr="00733CB4">
        <w:rPr>
          <w:rFonts w:ascii="Arial" w:hAnsi="Arial" w:cs="Arial"/>
          <w:sz w:val="22"/>
          <w:szCs w:val="22"/>
        </w:rPr>
        <w:t>approval programs as accredited</w:t>
      </w:r>
      <w:r>
        <w:rPr>
          <w:rFonts w:ascii="Arial" w:hAnsi="Arial" w:cs="Arial"/>
          <w:sz w:val="22"/>
          <w:szCs w:val="22"/>
        </w:rPr>
        <w:t xml:space="preserve"> in April 202</w:t>
      </w:r>
      <w:r w:rsidR="00FA6D49">
        <w:rPr>
          <w:rFonts w:ascii="Arial" w:hAnsi="Arial" w:cs="Arial"/>
          <w:sz w:val="22"/>
          <w:szCs w:val="22"/>
        </w:rPr>
        <w:t>2</w:t>
      </w:r>
      <w:r w:rsidRPr="00733CB4">
        <w:rPr>
          <w:rFonts w:ascii="Arial" w:hAnsi="Arial" w:cs="Arial"/>
          <w:sz w:val="22"/>
          <w:szCs w:val="22"/>
        </w:rPr>
        <w:t>.</w:t>
      </w:r>
    </w:p>
    <w:p w14:paraId="7D3FD2BF" w14:textId="2DD623A2" w:rsidR="00AC5899" w:rsidRPr="002A183E" w:rsidRDefault="00AC5899" w:rsidP="00AC5899">
      <w:pPr>
        <w:suppressAutoHyphens/>
        <w:rPr>
          <w:rFonts w:ascii="Arial" w:eastAsia="Arial" w:hAnsi="Arial" w:cs="Arial"/>
          <w:color w:val="000000" w:themeColor="text1"/>
          <w:sz w:val="22"/>
          <w:szCs w:val="22"/>
        </w:rPr>
      </w:pPr>
    </w:p>
    <w:p w14:paraId="56FA396D" w14:textId="4803DE1C" w:rsidR="00230666" w:rsidRDefault="00AC5899" w:rsidP="00AC5899">
      <w:pPr>
        <w:tabs>
          <w:tab w:val="left" w:pos="2880"/>
        </w:tabs>
        <w:suppressAutoHyphens/>
        <w:rPr>
          <w:rFonts w:ascii="Arial" w:eastAsia="Arial" w:hAnsi="Arial" w:cs="Arial"/>
          <w:sz w:val="22"/>
          <w:szCs w:val="22"/>
        </w:rPr>
      </w:pPr>
      <w:r w:rsidRPr="00AF0A80">
        <w:rPr>
          <w:rFonts w:ascii="Arial" w:eastAsia="Arial" w:hAnsi="Arial" w:cs="Arial"/>
          <w:sz w:val="22"/>
          <w:szCs w:val="22"/>
        </w:rPr>
        <w:t xml:space="preserve">The program is eligible for </w:t>
      </w:r>
      <w:r>
        <w:rPr>
          <w:rFonts w:ascii="Arial" w:eastAsia="Arial" w:hAnsi="Arial" w:cs="Arial"/>
          <w:sz w:val="22"/>
          <w:szCs w:val="22"/>
        </w:rPr>
        <w:t>ten</w:t>
      </w:r>
      <w:r w:rsidRPr="00AF0A80">
        <w:rPr>
          <w:rFonts w:ascii="Arial" w:eastAsia="Arial" w:hAnsi="Arial" w:cs="Arial"/>
          <w:sz w:val="22"/>
          <w:szCs w:val="22"/>
        </w:rPr>
        <w:t xml:space="preserve"> </w:t>
      </w:r>
      <w:r>
        <w:rPr>
          <w:rFonts w:ascii="Arial" w:eastAsia="Arial" w:hAnsi="Arial" w:cs="Arial"/>
          <w:sz w:val="22"/>
          <w:szCs w:val="22"/>
        </w:rPr>
        <w:t xml:space="preserve">years </w:t>
      </w:r>
      <w:r w:rsidRPr="00AF0A80">
        <w:rPr>
          <w:rFonts w:ascii="Arial" w:eastAsia="Arial" w:hAnsi="Arial" w:cs="Arial"/>
          <w:sz w:val="22"/>
          <w:szCs w:val="22"/>
        </w:rPr>
        <w:t xml:space="preserve">of </w:t>
      </w:r>
      <w:r w:rsidR="00A84E0F">
        <w:rPr>
          <w:rFonts w:ascii="Arial" w:eastAsia="Arial" w:hAnsi="Arial" w:cs="Arial"/>
          <w:sz w:val="22"/>
          <w:szCs w:val="22"/>
        </w:rPr>
        <w:t>C</w:t>
      </w:r>
      <w:r w:rsidRPr="00AF0A80">
        <w:rPr>
          <w:rFonts w:ascii="Arial" w:eastAsia="Arial" w:hAnsi="Arial" w:cs="Arial"/>
          <w:sz w:val="22"/>
          <w:szCs w:val="22"/>
        </w:rPr>
        <w:t xml:space="preserve">ontinuing </w:t>
      </w:r>
      <w:r w:rsidR="00A84E0F">
        <w:rPr>
          <w:rFonts w:ascii="Arial" w:eastAsia="Arial" w:hAnsi="Arial" w:cs="Arial"/>
          <w:sz w:val="22"/>
          <w:szCs w:val="22"/>
        </w:rPr>
        <w:t>A</w:t>
      </w:r>
      <w:r w:rsidRPr="00AF0A80">
        <w:rPr>
          <w:rFonts w:ascii="Arial" w:eastAsia="Arial" w:hAnsi="Arial" w:cs="Arial"/>
          <w:sz w:val="22"/>
          <w:szCs w:val="22"/>
        </w:rPr>
        <w:t>ccreditation.</w:t>
      </w:r>
    </w:p>
    <w:p w14:paraId="0BA5AC92" w14:textId="77777777" w:rsidR="00AC5899" w:rsidRPr="00186A22" w:rsidRDefault="00AC5899" w:rsidP="00AC5899">
      <w:pPr>
        <w:tabs>
          <w:tab w:val="left" w:pos="2880"/>
        </w:tabs>
        <w:suppressAutoHyphens/>
        <w:rPr>
          <w:rFonts w:ascii="Arial" w:hAnsi="Arial" w:cs="Arial"/>
          <w:color w:val="000000" w:themeColor="text1"/>
          <w:sz w:val="22"/>
          <w:szCs w:val="22"/>
        </w:rPr>
      </w:pPr>
    </w:p>
    <w:p w14:paraId="5879EE7A" w14:textId="5D6A88A9" w:rsidR="00230666" w:rsidRPr="004E32D3" w:rsidRDefault="00230666" w:rsidP="00230666">
      <w:pPr>
        <w:tabs>
          <w:tab w:val="left" w:pos="-1440"/>
          <w:tab w:val="left" w:pos="-720"/>
          <w:tab w:val="left" w:pos="0"/>
          <w:tab w:val="left" w:pos="720"/>
          <w:tab w:val="left" w:pos="1238"/>
          <w:tab w:val="left" w:pos="1440"/>
        </w:tabs>
        <w:suppressAutoHyphens/>
        <w:rPr>
          <w:rFonts w:ascii="Arial" w:hAnsi="Arial" w:cs="Arial"/>
          <w:b/>
          <w:i/>
          <w:iCs/>
          <w:color w:val="FF0000"/>
          <w:sz w:val="22"/>
          <w:szCs w:val="22"/>
        </w:rPr>
      </w:pPr>
      <w:r w:rsidRPr="00186A22">
        <w:rPr>
          <w:rFonts w:ascii="Arial" w:hAnsi="Arial" w:cs="Arial"/>
          <w:b/>
          <w:color w:val="000000" w:themeColor="text1"/>
          <w:sz w:val="22"/>
          <w:szCs w:val="22"/>
        </w:rPr>
        <w:t xml:space="preserve">The Site Visit Review included the following concerns: </w:t>
      </w:r>
      <w:r w:rsidRPr="006B3274">
        <w:rPr>
          <w:rFonts w:ascii="Arial" w:hAnsi="Arial" w:cs="Arial"/>
          <w:color w:val="FF0000"/>
          <w:sz w:val="22"/>
          <w:szCs w:val="22"/>
        </w:rPr>
        <w:t xml:space="preserve">None </w:t>
      </w:r>
      <w:r w:rsidR="00FD11DE" w:rsidRPr="004E32D3">
        <w:rPr>
          <w:rFonts w:ascii="Arial" w:hAnsi="Arial" w:cs="Arial"/>
          <w:i/>
          <w:iCs/>
          <w:color w:val="FF0000"/>
          <w:sz w:val="22"/>
          <w:szCs w:val="22"/>
        </w:rPr>
        <w:t>(</w:t>
      </w:r>
      <w:r w:rsidRPr="004E32D3">
        <w:rPr>
          <w:rFonts w:ascii="Arial" w:hAnsi="Arial" w:cs="Arial"/>
          <w:i/>
          <w:iCs/>
          <w:color w:val="FF0000"/>
          <w:sz w:val="22"/>
          <w:szCs w:val="22"/>
        </w:rPr>
        <w:t xml:space="preserve">or </w:t>
      </w:r>
      <w:r w:rsidR="002A3AA2" w:rsidRPr="004E32D3">
        <w:rPr>
          <w:rFonts w:ascii="Arial" w:hAnsi="Arial" w:cs="Arial"/>
          <w:i/>
          <w:iCs/>
          <w:color w:val="FF0000"/>
          <w:sz w:val="22"/>
          <w:szCs w:val="22"/>
        </w:rPr>
        <w:t>fill in chart below with appropriate information</w:t>
      </w:r>
      <w:r w:rsidR="00C438BB">
        <w:rPr>
          <w:rFonts w:ascii="Arial" w:hAnsi="Arial" w:cs="Arial"/>
          <w:i/>
          <w:iCs/>
          <w:color w:val="FF0000"/>
          <w:sz w:val="22"/>
          <w:szCs w:val="22"/>
        </w:rPr>
        <w:t>; if multiple concerns are listed in the SV Review, please copy and paste the chart for each additional concern</w:t>
      </w:r>
      <w:r w:rsidR="00FD11DE" w:rsidRPr="004E32D3">
        <w:rPr>
          <w:rFonts w:ascii="Arial" w:hAnsi="Arial" w:cs="Arial"/>
          <w:i/>
          <w:iCs/>
          <w:color w:val="FF0000"/>
          <w:sz w:val="22"/>
          <w:szCs w:val="22"/>
        </w:rPr>
        <w:t>)</w:t>
      </w:r>
      <w:r w:rsidR="002A3AA2" w:rsidRPr="004E32D3">
        <w:rPr>
          <w:rFonts w:ascii="Arial" w:hAnsi="Arial" w:cs="Arial"/>
          <w:i/>
          <w:iCs/>
          <w:color w:val="FF0000"/>
          <w:sz w:val="22"/>
          <w:szCs w:val="22"/>
        </w:rPr>
        <w:t xml:space="preserve"> </w:t>
      </w:r>
    </w:p>
    <w:p w14:paraId="2FD0F44A" w14:textId="77777777" w:rsidR="00E41ED5" w:rsidRPr="000B3322" w:rsidRDefault="00E41ED5" w:rsidP="00E5418E">
      <w:pPr>
        <w:rPr>
          <w:color w:val="FF000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1"/>
        <w:gridCol w:w="5789"/>
      </w:tblGrid>
      <w:tr w:rsidR="00983B96" w:rsidRPr="000B3322" w14:paraId="0A4607A7" w14:textId="77777777" w:rsidTr="00E77003">
        <w:trPr>
          <w:cantSplit/>
          <w:trHeight w:val="720"/>
          <w:jc w:val="center"/>
        </w:trPr>
        <w:tc>
          <w:tcPr>
            <w:tcW w:w="3583" w:type="dxa"/>
          </w:tcPr>
          <w:p w14:paraId="2C46EBF2" w14:textId="77777777" w:rsidR="00983B96" w:rsidRPr="00237A1D" w:rsidRDefault="00983B96" w:rsidP="00983B96">
            <w:pPr>
              <w:rPr>
                <w:rFonts w:ascii="Arial" w:hAnsi="Arial" w:cs="Arial"/>
                <w:i/>
                <w:iCs/>
                <w:color w:val="FF0000"/>
                <w:sz w:val="22"/>
                <w:szCs w:val="22"/>
              </w:rPr>
            </w:pPr>
            <w:r w:rsidRPr="00237A1D">
              <w:rPr>
                <w:rFonts w:ascii="Arial" w:hAnsi="Arial" w:cs="Arial"/>
                <w:i/>
                <w:iCs/>
                <w:color w:val="FF0000"/>
                <w:sz w:val="22"/>
                <w:szCs w:val="22"/>
              </w:rPr>
              <w:t>Type Standard number/sub numbers here</w:t>
            </w:r>
          </w:p>
          <w:p w14:paraId="72E48970" w14:textId="77777777" w:rsidR="00983B96" w:rsidRPr="00237A1D" w:rsidRDefault="00983B96" w:rsidP="00983B96">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Example:</w:t>
            </w:r>
          </w:p>
          <w:p w14:paraId="5C48AB45" w14:textId="4382DF06" w:rsidR="00983B96" w:rsidRPr="00237A1D" w:rsidRDefault="00983B96" w:rsidP="00983B96">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Standard I.A.1</w:t>
            </w:r>
          </w:p>
        </w:tc>
        <w:tc>
          <w:tcPr>
            <w:tcW w:w="5809" w:type="dxa"/>
            <w:vAlign w:val="center"/>
          </w:tcPr>
          <w:p w14:paraId="79413BE2" w14:textId="77777777" w:rsidR="00983B96" w:rsidRPr="00237A1D" w:rsidRDefault="00983B96" w:rsidP="00E5418E">
            <w:pPr>
              <w:rPr>
                <w:rFonts w:ascii="Arial" w:hAnsi="Arial" w:cs="Arial"/>
                <w:i/>
                <w:iCs/>
                <w:color w:val="FF0000"/>
                <w:sz w:val="22"/>
                <w:szCs w:val="22"/>
              </w:rPr>
            </w:pPr>
            <w:r w:rsidRPr="00237A1D">
              <w:rPr>
                <w:rFonts w:ascii="Arial" w:hAnsi="Arial" w:cs="Arial"/>
                <w:i/>
                <w:iCs/>
                <w:color w:val="FF0000"/>
                <w:sz w:val="22"/>
                <w:szCs w:val="22"/>
              </w:rPr>
              <w:t>Type Standard number, heading, sub number, sub heading and Standard language here.</w:t>
            </w:r>
          </w:p>
          <w:p w14:paraId="2A98EAA0" w14:textId="77777777" w:rsidR="00983B96" w:rsidRPr="00237A1D" w:rsidRDefault="00983B96" w:rsidP="00E5418E">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 xml:space="preserve">Example: </w:t>
            </w:r>
          </w:p>
          <w:p w14:paraId="65F74A8B" w14:textId="77777777" w:rsidR="00983B96" w:rsidRPr="00237A1D" w:rsidRDefault="00983B96" w:rsidP="006A79EA">
            <w:pPr>
              <w:pStyle w:val="ListParagraph"/>
              <w:numPr>
                <w:ilvl w:val="0"/>
                <w:numId w:val="18"/>
              </w:num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Sponsorship</w:t>
            </w:r>
          </w:p>
          <w:p w14:paraId="3A40CC69" w14:textId="77777777" w:rsidR="00983B96" w:rsidRPr="00237A1D" w:rsidRDefault="00983B96" w:rsidP="00572A63">
            <w:pPr>
              <w:pStyle w:val="ListParagraph"/>
              <w:numPr>
                <w:ilvl w:val="0"/>
                <w:numId w:val="19"/>
              </w:num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Sponsoring Institution</w:t>
            </w:r>
          </w:p>
          <w:p w14:paraId="7AF0ED91" w14:textId="2E820CA6" w:rsidR="00983B96" w:rsidRPr="00237A1D" w:rsidRDefault="00983B96" w:rsidP="006F3ABB">
            <w:pPr>
              <w:ind w:left="360"/>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The sponsor of an educational program must be:</w:t>
            </w:r>
          </w:p>
          <w:p w14:paraId="1342F1E1" w14:textId="4E2C00A4" w:rsidR="00983B96" w:rsidRPr="00237A1D" w:rsidRDefault="00983B96" w:rsidP="00572A63">
            <w:pPr>
              <w:pStyle w:val="ListParagraph"/>
              <w:numPr>
                <w:ilvl w:val="0"/>
                <w:numId w:val="20"/>
              </w:num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A post-secondary academic institution accredited by an institutional accrediting agency that is recognized by the U.S. Department of Education and given the authority to provide post</w:t>
            </w:r>
            <w:r w:rsidRPr="00237A1D">
              <w:rPr>
                <w:rFonts w:ascii="Cambria Math" w:hAnsi="Cambria Math" w:cs="Cambria Math"/>
                <w:color w:val="948A54" w:themeColor="background2" w:themeShade="80"/>
                <w:sz w:val="22"/>
                <w:szCs w:val="22"/>
              </w:rPr>
              <w:t>‐</w:t>
            </w:r>
            <w:r w:rsidRPr="00237A1D">
              <w:rPr>
                <w:rFonts w:ascii="Arial" w:hAnsi="Arial" w:cs="Arial"/>
                <w:color w:val="948A54" w:themeColor="background2" w:themeShade="80"/>
                <w:sz w:val="22"/>
                <w:szCs w:val="22"/>
              </w:rPr>
              <w:t>secondary education, which awards a minimum of a certificate at the completion of the program.</w:t>
            </w:r>
          </w:p>
        </w:tc>
      </w:tr>
      <w:tr w:rsidR="00983B96" w14:paraId="4A1F629D" w14:textId="77777777" w:rsidTr="00E77003">
        <w:trPr>
          <w:cantSplit/>
          <w:trHeight w:val="720"/>
          <w:jc w:val="center"/>
        </w:trPr>
        <w:tc>
          <w:tcPr>
            <w:tcW w:w="3583" w:type="dxa"/>
          </w:tcPr>
          <w:p w14:paraId="3BA04D03" w14:textId="64ABE8E6" w:rsidR="00983B96" w:rsidRPr="00A36CD2" w:rsidRDefault="00983B96" w:rsidP="00983B96">
            <w:pPr>
              <w:rPr>
                <w:rFonts w:ascii="Arial" w:hAnsi="Arial" w:cs="Arial"/>
                <w:sz w:val="22"/>
                <w:szCs w:val="22"/>
              </w:rPr>
            </w:pPr>
            <w:r>
              <w:rPr>
                <w:rFonts w:ascii="Arial" w:hAnsi="Arial" w:cs="Arial"/>
                <w:sz w:val="22"/>
                <w:szCs w:val="22"/>
              </w:rPr>
              <w:t>Site Visit Review Concern</w:t>
            </w:r>
          </w:p>
        </w:tc>
        <w:tc>
          <w:tcPr>
            <w:tcW w:w="5809" w:type="dxa"/>
            <w:vAlign w:val="center"/>
          </w:tcPr>
          <w:p w14:paraId="04339673" w14:textId="4F6BC51B" w:rsidR="00983B96" w:rsidRPr="007B7065" w:rsidRDefault="00983B96" w:rsidP="00E5418E">
            <w:pPr>
              <w:rPr>
                <w:rFonts w:ascii="Arial" w:hAnsi="Arial" w:cs="Arial"/>
                <w:i/>
                <w:iCs/>
                <w:color w:val="FF0000"/>
                <w:sz w:val="22"/>
                <w:szCs w:val="22"/>
              </w:rPr>
            </w:pPr>
            <w:r w:rsidRPr="007B7065">
              <w:rPr>
                <w:rFonts w:ascii="Arial" w:hAnsi="Arial" w:cs="Arial"/>
                <w:i/>
                <w:iCs/>
                <w:color w:val="FF0000"/>
                <w:sz w:val="22"/>
                <w:szCs w:val="22"/>
              </w:rPr>
              <w:t>Copy and paste the concern from the Site Visit Review here.</w:t>
            </w:r>
          </w:p>
        </w:tc>
      </w:tr>
      <w:tr w:rsidR="00983B96" w14:paraId="7C5A315D" w14:textId="77777777" w:rsidTr="00E77003">
        <w:trPr>
          <w:cantSplit/>
          <w:trHeight w:val="720"/>
          <w:jc w:val="center"/>
        </w:trPr>
        <w:tc>
          <w:tcPr>
            <w:tcW w:w="3583" w:type="dxa"/>
          </w:tcPr>
          <w:p w14:paraId="3116FAA7" w14:textId="3122BAA9" w:rsidR="00983B96" w:rsidRPr="000B3322" w:rsidRDefault="00983B96" w:rsidP="00983B96">
            <w:pPr>
              <w:rPr>
                <w:rFonts w:ascii="Arial" w:hAnsi="Arial" w:cs="Arial"/>
                <w:sz w:val="22"/>
                <w:szCs w:val="22"/>
              </w:rPr>
            </w:pPr>
            <w:r>
              <w:rPr>
                <w:rFonts w:ascii="Arial" w:hAnsi="Arial" w:cs="Arial"/>
                <w:sz w:val="22"/>
                <w:szCs w:val="22"/>
              </w:rPr>
              <w:lastRenderedPageBreak/>
              <w:t>Program Response</w:t>
            </w:r>
          </w:p>
        </w:tc>
        <w:tc>
          <w:tcPr>
            <w:tcW w:w="5809" w:type="dxa"/>
            <w:vAlign w:val="center"/>
          </w:tcPr>
          <w:p w14:paraId="1A63A914" w14:textId="6E745268" w:rsidR="00983B96" w:rsidRPr="00EB7E6C" w:rsidRDefault="00983B96" w:rsidP="00E5418E">
            <w:pPr>
              <w:rPr>
                <w:rFonts w:ascii="Arial" w:hAnsi="Arial" w:cs="Arial"/>
                <w:i/>
                <w:iCs/>
                <w:color w:val="FF0000"/>
                <w:sz w:val="22"/>
                <w:szCs w:val="22"/>
              </w:rPr>
            </w:pPr>
            <w:r w:rsidRPr="00EB7E6C">
              <w:rPr>
                <w:rFonts w:ascii="Arial" w:hAnsi="Arial" w:cs="Arial"/>
                <w:i/>
                <w:iCs/>
                <w:color w:val="FF0000"/>
                <w:sz w:val="22"/>
                <w:szCs w:val="22"/>
              </w:rPr>
              <w:t>Succinctly summarize the response provided by the program in your own words.  Only address the highlights and important items.  If committee members want additional details, they have access to the full response.</w:t>
            </w:r>
          </w:p>
        </w:tc>
      </w:tr>
      <w:tr w:rsidR="00983B96" w14:paraId="670EDB02" w14:textId="77777777" w:rsidTr="00E77003">
        <w:trPr>
          <w:cantSplit/>
          <w:trHeight w:val="3104"/>
          <w:jc w:val="center"/>
        </w:trPr>
        <w:tc>
          <w:tcPr>
            <w:tcW w:w="3583" w:type="dxa"/>
          </w:tcPr>
          <w:p w14:paraId="2B24B978" w14:textId="72879BC2" w:rsidR="00983B96" w:rsidRPr="000B3322" w:rsidRDefault="00983B96" w:rsidP="00983B96">
            <w:pPr>
              <w:rPr>
                <w:rFonts w:ascii="Arial" w:hAnsi="Arial" w:cs="Arial"/>
                <w:sz w:val="22"/>
                <w:szCs w:val="22"/>
              </w:rPr>
            </w:pPr>
            <w:r>
              <w:rPr>
                <w:rFonts w:ascii="Arial" w:hAnsi="Arial" w:cs="Arial"/>
                <w:sz w:val="22"/>
                <w:szCs w:val="22"/>
              </w:rPr>
              <w:t>Outstanding Concern</w:t>
            </w:r>
          </w:p>
        </w:tc>
        <w:tc>
          <w:tcPr>
            <w:tcW w:w="5809" w:type="dxa"/>
            <w:vAlign w:val="center"/>
          </w:tcPr>
          <w:p w14:paraId="372AD149" w14:textId="40AF02BF" w:rsidR="00983B96" w:rsidRDefault="00983B96" w:rsidP="00E5418E">
            <w:pPr>
              <w:rPr>
                <w:rFonts w:ascii="Arial" w:hAnsi="Arial" w:cs="Arial"/>
                <w:i/>
                <w:color w:val="FF0000"/>
                <w:sz w:val="22"/>
                <w:szCs w:val="22"/>
              </w:rPr>
            </w:pPr>
            <w:r w:rsidRPr="00B0441A">
              <w:rPr>
                <w:rFonts w:ascii="Arial" w:hAnsi="Arial" w:cs="Arial"/>
                <w:i/>
                <w:color w:val="FF0000"/>
                <w:sz w:val="22"/>
                <w:szCs w:val="22"/>
              </w:rPr>
              <w:t xml:space="preserve">Type either “No Concern Remaining” or </w:t>
            </w:r>
            <w:r>
              <w:rPr>
                <w:rFonts w:ascii="Arial" w:hAnsi="Arial" w:cs="Arial"/>
                <w:i/>
                <w:color w:val="FF0000"/>
                <w:sz w:val="22"/>
                <w:szCs w:val="22"/>
              </w:rPr>
              <w:t>provide a summary of</w:t>
            </w:r>
            <w:r w:rsidRPr="00B0441A">
              <w:rPr>
                <w:rFonts w:ascii="Arial" w:hAnsi="Arial" w:cs="Arial"/>
                <w:i/>
                <w:color w:val="FF0000"/>
                <w:sz w:val="22"/>
                <w:szCs w:val="22"/>
              </w:rPr>
              <w:t xml:space="preserve"> the concern that remains.</w:t>
            </w:r>
          </w:p>
          <w:p w14:paraId="181C8DBF" w14:textId="77777777" w:rsidR="00983B96" w:rsidRPr="00B0441A" w:rsidRDefault="00983B96" w:rsidP="00E5418E">
            <w:pPr>
              <w:rPr>
                <w:rFonts w:ascii="Arial" w:hAnsi="Arial" w:cs="Arial"/>
                <w:i/>
                <w:color w:val="FF0000"/>
                <w:sz w:val="22"/>
                <w:szCs w:val="22"/>
              </w:rPr>
            </w:pPr>
          </w:p>
          <w:p w14:paraId="24B3D11E" w14:textId="225C15A8" w:rsidR="00983B96" w:rsidRPr="00F15298" w:rsidRDefault="00983B96" w:rsidP="00E5418E">
            <w:pPr>
              <w:rPr>
                <w:rFonts w:ascii="Arial" w:hAnsi="Arial" w:cs="Arial"/>
                <w:i/>
                <w:color w:val="FF0000"/>
                <w:sz w:val="22"/>
                <w:szCs w:val="22"/>
              </w:rPr>
            </w:pPr>
            <w:r w:rsidRPr="00F15298">
              <w:rPr>
                <w:rFonts w:ascii="Arial" w:hAnsi="Arial" w:cs="Arial"/>
                <w:i/>
                <w:color w:val="FF0000"/>
                <w:sz w:val="22"/>
                <w:szCs w:val="22"/>
              </w:rPr>
              <w:t xml:space="preserve">NOTE: All actions in response to Site Visit Review concerns must be complete before an Outstanding Concern can be marked “No Concern Remaining”.  If actions are still in </w:t>
            </w:r>
            <w:r w:rsidRPr="00863EBA">
              <w:rPr>
                <w:rFonts w:ascii="Arial" w:hAnsi="Arial" w:cs="Arial"/>
                <w:i/>
                <w:color w:val="FF0000"/>
                <w:sz w:val="22"/>
                <w:szCs w:val="22"/>
              </w:rPr>
              <w:t xml:space="preserve">progress, </w:t>
            </w:r>
            <w:r w:rsidRPr="00863EBA">
              <w:rPr>
                <w:rFonts w:ascii="Arial" w:hAnsi="Arial" w:cs="Arial"/>
                <w:i/>
                <w:iCs/>
                <w:color w:val="FF0000"/>
                <w:sz w:val="22"/>
                <w:szCs w:val="22"/>
              </w:rPr>
              <w:t>or there is use of “future” language in the response to a concern (i.e. will be done, will be evaluated, will be completed, etc.)</w:t>
            </w:r>
            <w:r w:rsidRPr="00863EBA">
              <w:rPr>
                <w:rFonts w:ascii="Arial" w:hAnsi="Arial" w:cs="Arial"/>
                <w:i/>
                <w:color w:val="FF0000"/>
                <w:sz w:val="22"/>
                <w:szCs w:val="22"/>
              </w:rPr>
              <w:t xml:space="preserve"> a concern must remain as Outstanding. </w:t>
            </w:r>
          </w:p>
          <w:p w14:paraId="51228BFB" w14:textId="77777777" w:rsidR="00983B96" w:rsidRDefault="00983B96" w:rsidP="00E5418E">
            <w:pPr>
              <w:rPr>
                <w:rFonts w:ascii="Arial" w:hAnsi="Arial" w:cs="Arial"/>
                <w:i/>
                <w:color w:val="FF0000"/>
                <w:sz w:val="22"/>
                <w:szCs w:val="22"/>
              </w:rPr>
            </w:pPr>
          </w:p>
          <w:p w14:paraId="080947A9" w14:textId="298BBD42" w:rsidR="00983B96" w:rsidRPr="000B3322" w:rsidRDefault="00983B96" w:rsidP="00E5418E">
            <w:pPr>
              <w:rPr>
                <w:rFonts w:ascii="Arial" w:hAnsi="Arial" w:cs="Arial"/>
                <w:sz w:val="22"/>
                <w:szCs w:val="22"/>
              </w:rPr>
            </w:pPr>
            <w:r w:rsidRPr="00F15298">
              <w:rPr>
                <w:rFonts w:ascii="Arial" w:hAnsi="Arial" w:cs="Arial"/>
                <w:i/>
                <w:color w:val="FF0000"/>
                <w:sz w:val="22"/>
                <w:szCs w:val="22"/>
              </w:rPr>
              <w:t>NOTE: If you identify concerns that were missed by the Self-Study Reviewer(s) or Site Visit Team, please note them in the section below.</w:t>
            </w:r>
          </w:p>
        </w:tc>
      </w:tr>
    </w:tbl>
    <w:p w14:paraId="5A4A997F" w14:textId="77777777" w:rsidR="00C66C52" w:rsidRDefault="00C66C52" w:rsidP="00E5418E"/>
    <w:p w14:paraId="411EEF55" w14:textId="77777777" w:rsidR="00C66C52" w:rsidRDefault="00C66C52" w:rsidP="00E5418E"/>
    <w:p w14:paraId="33D14DBE" w14:textId="2EEED6BF" w:rsidR="00797EC5" w:rsidRPr="004E32D3" w:rsidRDefault="00797EC5" w:rsidP="00797EC5">
      <w:pPr>
        <w:tabs>
          <w:tab w:val="left" w:pos="-1440"/>
          <w:tab w:val="left" w:pos="-720"/>
          <w:tab w:val="left" w:pos="0"/>
          <w:tab w:val="left" w:pos="720"/>
          <w:tab w:val="left" w:pos="1238"/>
          <w:tab w:val="left" w:pos="1440"/>
        </w:tabs>
        <w:suppressAutoHyphens/>
        <w:rPr>
          <w:rFonts w:ascii="Arial" w:hAnsi="Arial" w:cs="Arial"/>
          <w:b/>
          <w:i/>
          <w:iCs/>
          <w:color w:val="FF0000"/>
          <w:sz w:val="22"/>
          <w:szCs w:val="22"/>
        </w:rPr>
      </w:pPr>
      <w:r w:rsidRPr="00AB4A78">
        <w:rPr>
          <w:rFonts w:ascii="Arial" w:hAnsi="Arial" w:cs="Arial"/>
          <w:b/>
          <w:color w:val="FF0000"/>
          <w:sz w:val="22"/>
          <w:szCs w:val="22"/>
        </w:rPr>
        <w:t>The Review Committee identified the following</w:t>
      </w:r>
      <w:r w:rsidR="00B0441A" w:rsidRPr="00AB4A78">
        <w:rPr>
          <w:rFonts w:ascii="Arial" w:hAnsi="Arial" w:cs="Arial"/>
          <w:b/>
          <w:color w:val="FF0000"/>
          <w:sz w:val="22"/>
          <w:szCs w:val="22"/>
        </w:rPr>
        <w:t xml:space="preserve"> additional</w:t>
      </w:r>
      <w:r w:rsidRPr="00AB4A78">
        <w:rPr>
          <w:rFonts w:ascii="Arial" w:hAnsi="Arial" w:cs="Arial"/>
          <w:b/>
          <w:color w:val="FF0000"/>
          <w:sz w:val="22"/>
          <w:szCs w:val="22"/>
        </w:rPr>
        <w:t xml:space="preserve"> concerns:</w:t>
      </w:r>
      <w:r w:rsidRPr="00186A22">
        <w:rPr>
          <w:rFonts w:ascii="Arial" w:hAnsi="Arial" w:cs="Arial"/>
          <w:b/>
          <w:color w:val="000000" w:themeColor="text1"/>
          <w:sz w:val="22"/>
          <w:szCs w:val="22"/>
        </w:rPr>
        <w:t xml:space="preserve"> </w:t>
      </w:r>
      <w:r w:rsidR="00E17759" w:rsidRPr="00E17759">
        <w:rPr>
          <w:rFonts w:ascii="Arial" w:hAnsi="Arial" w:cs="Arial"/>
          <w:i/>
          <w:iCs/>
          <w:color w:val="FF0000"/>
          <w:sz w:val="22"/>
          <w:szCs w:val="22"/>
        </w:rPr>
        <w:t>Fi</w:t>
      </w:r>
      <w:r w:rsidRPr="004E32D3">
        <w:rPr>
          <w:rFonts w:ascii="Arial" w:hAnsi="Arial" w:cs="Arial"/>
          <w:i/>
          <w:iCs/>
          <w:color w:val="FF0000"/>
          <w:sz w:val="22"/>
          <w:szCs w:val="22"/>
        </w:rPr>
        <w:t xml:space="preserve">ll in </w:t>
      </w:r>
      <w:r w:rsidR="00AB4A78" w:rsidRPr="004E32D3">
        <w:rPr>
          <w:rFonts w:ascii="Arial" w:hAnsi="Arial" w:cs="Arial"/>
          <w:i/>
          <w:iCs/>
          <w:color w:val="FF0000"/>
          <w:sz w:val="22"/>
          <w:szCs w:val="22"/>
        </w:rPr>
        <w:t>the chart</w:t>
      </w:r>
      <w:r w:rsidRPr="004E32D3">
        <w:rPr>
          <w:rFonts w:ascii="Arial" w:hAnsi="Arial" w:cs="Arial"/>
          <w:i/>
          <w:iCs/>
          <w:color w:val="FF0000"/>
          <w:sz w:val="22"/>
          <w:szCs w:val="22"/>
        </w:rPr>
        <w:t xml:space="preserve"> below with appropriate information</w:t>
      </w:r>
      <w:r w:rsidR="00AB4A78">
        <w:rPr>
          <w:rFonts w:ascii="Arial" w:hAnsi="Arial" w:cs="Arial"/>
          <w:i/>
          <w:iCs/>
          <w:color w:val="FF0000"/>
          <w:sz w:val="22"/>
          <w:szCs w:val="22"/>
        </w:rPr>
        <w:t>.  I</w:t>
      </w:r>
      <w:r>
        <w:rPr>
          <w:rFonts w:ascii="Arial" w:hAnsi="Arial" w:cs="Arial"/>
          <w:i/>
          <w:iCs/>
          <w:color w:val="FF0000"/>
          <w:sz w:val="22"/>
          <w:szCs w:val="22"/>
        </w:rPr>
        <w:t xml:space="preserve">f multiple </w:t>
      </w:r>
      <w:r w:rsidR="00B0441A">
        <w:rPr>
          <w:rFonts w:ascii="Arial" w:hAnsi="Arial" w:cs="Arial"/>
          <w:i/>
          <w:iCs/>
          <w:color w:val="FF0000"/>
          <w:sz w:val="22"/>
          <w:szCs w:val="22"/>
        </w:rPr>
        <w:t xml:space="preserve">additional </w:t>
      </w:r>
      <w:r>
        <w:rPr>
          <w:rFonts w:ascii="Arial" w:hAnsi="Arial" w:cs="Arial"/>
          <w:i/>
          <w:iCs/>
          <w:color w:val="FF0000"/>
          <w:sz w:val="22"/>
          <w:szCs w:val="22"/>
        </w:rPr>
        <w:t xml:space="preserve">concerns are </w:t>
      </w:r>
      <w:r w:rsidR="00E17759">
        <w:rPr>
          <w:rFonts w:ascii="Arial" w:hAnsi="Arial" w:cs="Arial"/>
          <w:i/>
          <w:iCs/>
          <w:color w:val="FF0000"/>
          <w:sz w:val="22"/>
          <w:szCs w:val="22"/>
        </w:rPr>
        <w:t>identified</w:t>
      </w:r>
      <w:r>
        <w:rPr>
          <w:rFonts w:ascii="Arial" w:hAnsi="Arial" w:cs="Arial"/>
          <w:i/>
          <w:iCs/>
          <w:color w:val="FF0000"/>
          <w:sz w:val="22"/>
          <w:szCs w:val="22"/>
        </w:rPr>
        <w:t>, please copy and paste the chart for each additional concern</w:t>
      </w:r>
      <w:r w:rsidR="0084227D">
        <w:rPr>
          <w:rFonts w:ascii="Arial" w:hAnsi="Arial" w:cs="Arial"/>
          <w:i/>
          <w:iCs/>
          <w:color w:val="FF0000"/>
          <w:sz w:val="22"/>
          <w:szCs w:val="22"/>
        </w:rPr>
        <w:t>.  If no additional concerns were identified, this section should be deleted before submitting the motion to NAACLS Staff.</w:t>
      </w:r>
    </w:p>
    <w:p w14:paraId="7FA03408" w14:textId="77777777" w:rsidR="00797EC5" w:rsidRPr="000B3322" w:rsidRDefault="00797EC5" w:rsidP="00797EC5">
      <w:pPr>
        <w:rPr>
          <w:color w:val="FF000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3"/>
        <w:gridCol w:w="5814"/>
      </w:tblGrid>
      <w:tr w:rsidR="000072B6" w:rsidRPr="000B3322" w14:paraId="0A0AB248" w14:textId="77777777" w:rsidTr="00E77003">
        <w:trPr>
          <w:cantSplit/>
          <w:trHeight w:val="720"/>
          <w:jc w:val="center"/>
        </w:trPr>
        <w:tc>
          <w:tcPr>
            <w:tcW w:w="3483" w:type="dxa"/>
          </w:tcPr>
          <w:p w14:paraId="3FF91815" w14:textId="77777777" w:rsidR="000072B6" w:rsidRPr="00237A1D" w:rsidRDefault="000072B6" w:rsidP="00983B96">
            <w:pPr>
              <w:rPr>
                <w:rFonts w:ascii="Arial" w:hAnsi="Arial" w:cs="Arial"/>
                <w:i/>
                <w:iCs/>
                <w:color w:val="FF0000"/>
                <w:sz w:val="22"/>
                <w:szCs w:val="22"/>
              </w:rPr>
            </w:pPr>
            <w:r w:rsidRPr="00237A1D">
              <w:rPr>
                <w:rFonts w:ascii="Arial" w:hAnsi="Arial" w:cs="Arial"/>
                <w:i/>
                <w:iCs/>
                <w:color w:val="FF0000"/>
                <w:sz w:val="22"/>
                <w:szCs w:val="22"/>
              </w:rPr>
              <w:t>Type Standard number/sub numbers here</w:t>
            </w:r>
          </w:p>
          <w:p w14:paraId="521DBD29" w14:textId="77777777" w:rsidR="000072B6" w:rsidRPr="00237A1D" w:rsidRDefault="000072B6" w:rsidP="00983B96">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Example:</w:t>
            </w:r>
          </w:p>
          <w:p w14:paraId="59EEBE70" w14:textId="77777777" w:rsidR="000072B6" w:rsidRPr="00237A1D" w:rsidRDefault="000072B6" w:rsidP="00983B96">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Standard I.A.1</w:t>
            </w:r>
          </w:p>
        </w:tc>
        <w:tc>
          <w:tcPr>
            <w:tcW w:w="5814" w:type="dxa"/>
            <w:vAlign w:val="center"/>
          </w:tcPr>
          <w:p w14:paraId="7AA7605A" w14:textId="77777777" w:rsidR="000072B6" w:rsidRPr="00237A1D" w:rsidRDefault="000072B6" w:rsidP="000962DC">
            <w:pPr>
              <w:rPr>
                <w:rFonts w:ascii="Arial" w:hAnsi="Arial" w:cs="Arial"/>
                <w:i/>
                <w:iCs/>
                <w:color w:val="FF0000"/>
                <w:sz w:val="22"/>
                <w:szCs w:val="22"/>
              </w:rPr>
            </w:pPr>
            <w:r w:rsidRPr="00237A1D">
              <w:rPr>
                <w:rFonts w:ascii="Arial" w:hAnsi="Arial" w:cs="Arial"/>
                <w:i/>
                <w:iCs/>
                <w:color w:val="FF0000"/>
                <w:sz w:val="22"/>
                <w:szCs w:val="22"/>
              </w:rPr>
              <w:t>Type Standard number, heading, sub number, sub heading and Standard language here.</w:t>
            </w:r>
          </w:p>
          <w:p w14:paraId="02284FB7" w14:textId="77777777" w:rsidR="000072B6" w:rsidRPr="00237A1D" w:rsidRDefault="000072B6" w:rsidP="000962DC">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 xml:space="preserve">Example: </w:t>
            </w:r>
          </w:p>
          <w:p w14:paraId="5F86CC10" w14:textId="6E21343B" w:rsidR="000072B6" w:rsidRDefault="000072B6" w:rsidP="008423F2">
            <w:pPr>
              <w:pStyle w:val="ListParagraph"/>
              <w:numPr>
                <w:ilvl w:val="0"/>
                <w:numId w:val="23"/>
              </w:numPr>
              <w:rPr>
                <w:rFonts w:ascii="Arial" w:hAnsi="Arial" w:cs="Arial"/>
                <w:color w:val="948A54" w:themeColor="background2" w:themeShade="80"/>
                <w:sz w:val="22"/>
                <w:szCs w:val="22"/>
              </w:rPr>
            </w:pPr>
            <w:r w:rsidRPr="008423F2">
              <w:rPr>
                <w:rFonts w:ascii="Arial" w:hAnsi="Arial" w:cs="Arial"/>
                <w:color w:val="948A54" w:themeColor="background2" w:themeShade="80"/>
                <w:sz w:val="22"/>
                <w:szCs w:val="22"/>
              </w:rPr>
              <w:t>Sponsorship</w:t>
            </w:r>
          </w:p>
          <w:p w14:paraId="514F5E93" w14:textId="3810B14C" w:rsidR="000072B6" w:rsidRPr="00C545ED" w:rsidRDefault="000072B6" w:rsidP="00C545ED">
            <w:pPr>
              <w:pStyle w:val="ListParagraph"/>
              <w:numPr>
                <w:ilvl w:val="0"/>
                <w:numId w:val="24"/>
              </w:numPr>
              <w:rPr>
                <w:rFonts w:ascii="Arial" w:hAnsi="Arial" w:cs="Arial"/>
                <w:color w:val="948A54" w:themeColor="background2" w:themeShade="80"/>
                <w:sz w:val="22"/>
                <w:szCs w:val="22"/>
              </w:rPr>
            </w:pPr>
            <w:r w:rsidRPr="00C545ED">
              <w:rPr>
                <w:rFonts w:ascii="Arial" w:hAnsi="Arial" w:cs="Arial"/>
                <w:color w:val="948A54" w:themeColor="background2" w:themeShade="80"/>
                <w:sz w:val="22"/>
                <w:szCs w:val="22"/>
              </w:rPr>
              <w:t>Sponsoring Institution</w:t>
            </w:r>
          </w:p>
          <w:p w14:paraId="6CEC194C" w14:textId="77777777" w:rsidR="000072B6" w:rsidRPr="00237A1D" w:rsidRDefault="000072B6" w:rsidP="000962DC">
            <w:pPr>
              <w:ind w:left="360"/>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The sponsor of an educational program must be:</w:t>
            </w:r>
          </w:p>
          <w:p w14:paraId="38936807" w14:textId="662100D2" w:rsidR="000072B6" w:rsidRPr="00237A1D" w:rsidRDefault="000072B6" w:rsidP="00C545ED">
            <w:pPr>
              <w:pStyle w:val="ListParagraph"/>
              <w:numPr>
                <w:ilvl w:val="0"/>
                <w:numId w:val="25"/>
              </w:num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A post-secondary academic institution accredited by an institutional accrediting agency that is recognized by the U.S. Department of Education and given the authority to provide post</w:t>
            </w:r>
            <w:r w:rsidRPr="00237A1D">
              <w:rPr>
                <w:rFonts w:ascii="Cambria Math" w:hAnsi="Cambria Math" w:cs="Cambria Math"/>
                <w:color w:val="948A54" w:themeColor="background2" w:themeShade="80"/>
                <w:sz w:val="22"/>
                <w:szCs w:val="22"/>
              </w:rPr>
              <w:t>‐</w:t>
            </w:r>
            <w:r w:rsidRPr="00237A1D">
              <w:rPr>
                <w:rFonts w:ascii="Arial" w:hAnsi="Arial" w:cs="Arial"/>
                <w:color w:val="948A54" w:themeColor="background2" w:themeShade="80"/>
                <w:sz w:val="22"/>
                <w:szCs w:val="22"/>
              </w:rPr>
              <w:t>secondary education, which awards a minimum of a certificate at the completion of the program.</w:t>
            </w:r>
          </w:p>
        </w:tc>
      </w:tr>
      <w:tr w:rsidR="000072B6" w:rsidRPr="000B3322" w14:paraId="09CC6749" w14:textId="77777777" w:rsidTr="00E77003">
        <w:trPr>
          <w:cantSplit/>
          <w:trHeight w:val="720"/>
          <w:jc w:val="center"/>
        </w:trPr>
        <w:tc>
          <w:tcPr>
            <w:tcW w:w="3483" w:type="dxa"/>
          </w:tcPr>
          <w:p w14:paraId="72EEBF92" w14:textId="504935FB" w:rsidR="000072B6" w:rsidRPr="00D879F0" w:rsidRDefault="000072B6" w:rsidP="00983B96">
            <w:pPr>
              <w:rPr>
                <w:rFonts w:ascii="Arial" w:hAnsi="Arial" w:cs="Arial"/>
                <w:i/>
                <w:iCs/>
                <w:color w:val="FF0000"/>
                <w:sz w:val="22"/>
                <w:szCs w:val="22"/>
              </w:rPr>
            </w:pPr>
            <w:r w:rsidRPr="001F45B5">
              <w:rPr>
                <w:rFonts w:ascii="Arial" w:hAnsi="Arial" w:cs="Arial"/>
                <w:sz w:val="22"/>
                <w:szCs w:val="22"/>
              </w:rPr>
              <w:t>Review Committee Concern</w:t>
            </w:r>
          </w:p>
        </w:tc>
        <w:tc>
          <w:tcPr>
            <w:tcW w:w="5814" w:type="dxa"/>
            <w:vAlign w:val="center"/>
          </w:tcPr>
          <w:p w14:paraId="263CE93C" w14:textId="19664BEC" w:rsidR="000072B6" w:rsidRPr="00D879F0" w:rsidRDefault="000072B6" w:rsidP="000962DC">
            <w:pPr>
              <w:rPr>
                <w:rFonts w:ascii="Arial" w:hAnsi="Arial" w:cs="Arial"/>
                <w:i/>
                <w:iCs/>
                <w:color w:val="FF0000"/>
                <w:sz w:val="22"/>
                <w:szCs w:val="22"/>
              </w:rPr>
            </w:pPr>
            <w:r w:rsidRPr="001F45B5">
              <w:rPr>
                <w:rFonts w:ascii="Arial" w:hAnsi="Arial" w:cs="Arial"/>
                <w:i/>
                <w:iCs/>
                <w:color w:val="FF0000"/>
                <w:sz w:val="22"/>
                <w:szCs w:val="22"/>
              </w:rPr>
              <w:t>Outline the review committee</w:t>
            </w:r>
            <w:r>
              <w:rPr>
                <w:rFonts w:ascii="Arial" w:hAnsi="Arial" w:cs="Arial"/>
                <w:i/>
                <w:iCs/>
                <w:color w:val="FF0000"/>
                <w:sz w:val="22"/>
                <w:szCs w:val="22"/>
              </w:rPr>
              <w:t>’s</w:t>
            </w:r>
            <w:r w:rsidRPr="001F45B5">
              <w:rPr>
                <w:rFonts w:ascii="Arial" w:hAnsi="Arial" w:cs="Arial"/>
                <w:i/>
                <w:iCs/>
                <w:color w:val="FF0000"/>
                <w:sz w:val="22"/>
                <w:szCs w:val="22"/>
              </w:rPr>
              <w:t xml:space="preserve"> concern.</w:t>
            </w:r>
          </w:p>
        </w:tc>
      </w:tr>
      <w:tr w:rsidR="000072B6" w:rsidRPr="000B3322" w14:paraId="6C6F7337" w14:textId="77777777" w:rsidTr="00E77003">
        <w:trPr>
          <w:cantSplit/>
          <w:trHeight w:val="720"/>
          <w:jc w:val="center"/>
        </w:trPr>
        <w:tc>
          <w:tcPr>
            <w:tcW w:w="3483" w:type="dxa"/>
          </w:tcPr>
          <w:p w14:paraId="27C3AC5F" w14:textId="717BC438" w:rsidR="000072B6" w:rsidRPr="00D879F0" w:rsidRDefault="000072B6" w:rsidP="00983B96">
            <w:pPr>
              <w:rPr>
                <w:rFonts w:ascii="Arial" w:hAnsi="Arial" w:cs="Arial"/>
                <w:i/>
                <w:iCs/>
                <w:color w:val="FF0000"/>
                <w:sz w:val="22"/>
                <w:szCs w:val="22"/>
              </w:rPr>
            </w:pPr>
            <w:r w:rsidRPr="001F45B5">
              <w:rPr>
                <w:rFonts w:ascii="Arial" w:hAnsi="Arial" w:cs="Arial"/>
                <w:sz w:val="22"/>
                <w:szCs w:val="22"/>
              </w:rPr>
              <w:t>NAACLS Staff Notified Program and Obtained the Following Response</w:t>
            </w:r>
          </w:p>
        </w:tc>
        <w:tc>
          <w:tcPr>
            <w:tcW w:w="5814" w:type="dxa"/>
            <w:vAlign w:val="center"/>
          </w:tcPr>
          <w:p w14:paraId="79CDEFA5" w14:textId="4FEB37E5" w:rsidR="000072B6" w:rsidRPr="00D879F0" w:rsidRDefault="000072B6" w:rsidP="000962DC">
            <w:pPr>
              <w:rPr>
                <w:rFonts w:ascii="Arial" w:hAnsi="Arial" w:cs="Arial"/>
                <w:i/>
                <w:iCs/>
                <w:color w:val="FF0000"/>
                <w:sz w:val="22"/>
                <w:szCs w:val="22"/>
              </w:rPr>
            </w:pPr>
            <w:r w:rsidRPr="001F45B5">
              <w:rPr>
                <w:rFonts w:ascii="Arial" w:hAnsi="Arial" w:cs="Arial"/>
                <w:i/>
                <w:iCs/>
                <w:color w:val="FF0000"/>
                <w:sz w:val="22"/>
                <w:szCs w:val="22"/>
              </w:rPr>
              <w:t>Summary of program response.</w:t>
            </w:r>
          </w:p>
        </w:tc>
      </w:tr>
      <w:tr w:rsidR="000072B6" w:rsidRPr="000B3322" w14:paraId="1E2F15BA" w14:textId="77777777" w:rsidTr="00E77003">
        <w:trPr>
          <w:cantSplit/>
          <w:trHeight w:val="720"/>
          <w:jc w:val="center"/>
        </w:trPr>
        <w:tc>
          <w:tcPr>
            <w:tcW w:w="3483" w:type="dxa"/>
          </w:tcPr>
          <w:p w14:paraId="55746E34" w14:textId="16CCEDA3" w:rsidR="000072B6" w:rsidRPr="00D879F0" w:rsidRDefault="000072B6" w:rsidP="00983B96">
            <w:pPr>
              <w:rPr>
                <w:rFonts w:ascii="Arial" w:hAnsi="Arial" w:cs="Arial"/>
                <w:i/>
                <w:iCs/>
                <w:color w:val="FF0000"/>
                <w:sz w:val="22"/>
                <w:szCs w:val="22"/>
              </w:rPr>
            </w:pPr>
            <w:r w:rsidRPr="001F45B5">
              <w:rPr>
                <w:rFonts w:ascii="Arial" w:hAnsi="Arial" w:cs="Arial"/>
                <w:sz w:val="22"/>
                <w:szCs w:val="22"/>
              </w:rPr>
              <w:t>Outstanding Concerns</w:t>
            </w:r>
          </w:p>
        </w:tc>
        <w:tc>
          <w:tcPr>
            <w:tcW w:w="5814" w:type="dxa"/>
            <w:vAlign w:val="center"/>
          </w:tcPr>
          <w:p w14:paraId="218FA163" w14:textId="5899E995" w:rsidR="000072B6" w:rsidRPr="00D879F0" w:rsidRDefault="000072B6" w:rsidP="000962DC">
            <w:pPr>
              <w:rPr>
                <w:rFonts w:ascii="Arial" w:hAnsi="Arial" w:cs="Arial"/>
                <w:i/>
                <w:iCs/>
                <w:color w:val="FF0000"/>
                <w:sz w:val="22"/>
                <w:szCs w:val="22"/>
              </w:rPr>
            </w:pPr>
            <w:r w:rsidRPr="001F45B5">
              <w:rPr>
                <w:rFonts w:ascii="Arial" w:hAnsi="Arial" w:cs="Arial"/>
                <w:i/>
                <w:color w:val="FF0000"/>
                <w:sz w:val="22"/>
                <w:szCs w:val="22"/>
              </w:rPr>
              <w:t>Type either “No Concern Remaining” or provide a summary of the concern that remains.</w:t>
            </w:r>
          </w:p>
        </w:tc>
      </w:tr>
    </w:tbl>
    <w:p w14:paraId="037CB4C3" w14:textId="77777777" w:rsidR="00C66C52" w:rsidRDefault="00C66C52" w:rsidP="00E5418E"/>
    <w:p w14:paraId="0E079718" w14:textId="77777777" w:rsidR="00D03903" w:rsidRDefault="00D03903" w:rsidP="00E5418E"/>
    <w:p w14:paraId="7729EBFE" w14:textId="77777777" w:rsidR="00EB2AF8" w:rsidRPr="00F372D3" w:rsidRDefault="00EB2AF8" w:rsidP="00EB2AF8">
      <w:pPr>
        <w:tabs>
          <w:tab w:val="left" w:pos="2880"/>
        </w:tabs>
        <w:suppressAutoHyphens/>
        <w:autoSpaceDE w:val="0"/>
        <w:rPr>
          <w:rFonts w:ascii="Arial" w:hAnsi="Arial" w:cs="Arial"/>
          <w:b/>
          <w:kern w:val="1"/>
          <w:sz w:val="22"/>
          <w:szCs w:val="22"/>
          <w:lang w:eastAsia="hi-IN" w:bidi="hi-IN"/>
        </w:rPr>
      </w:pPr>
      <w:r w:rsidRPr="00186A22">
        <w:rPr>
          <w:rFonts w:ascii="Arial" w:hAnsi="Arial" w:cs="Arial"/>
          <w:b/>
          <w:kern w:val="1"/>
          <w:sz w:val="22"/>
          <w:szCs w:val="22"/>
          <w:lang w:eastAsia="hi-IN" w:bidi="hi-IN"/>
        </w:rPr>
        <w:t>No further discussion occurred</w:t>
      </w:r>
      <w:r w:rsidRPr="00F372D3">
        <w:rPr>
          <w:rFonts w:ascii="Arial" w:hAnsi="Arial" w:cs="Arial"/>
          <w:b/>
          <w:kern w:val="1"/>
          <w:sz w:val="22"/>
          <w:szCs w:val="22"/>
          <w:lang w:eastAsia="hi-IN" w:bidi="hi-IN"/>
        </w:rPr>
        <w:t xml:space="preserve">.  </w:t>
      </w:r>
    </w:p>
    <w:p w14:paraId="0A7CF75A" w14:textId="59E52497" w:rsidR="00F50CB6" w:rsidRDefault="00F50CB6">
      <w:r>
        <w:br w:type="page"/>
      </w:r>
    </w:p>
    <w:p w14:paraId="5AD46F9B" w14:textId="7ECB2C90" w:rsidR="00F50CB6" w:rsidRPr="00BB104A" w:rsidRDefault="00F50CB6" w:rsidP="00F50CB6">
      <w:pPr>
        <w:rPr>
          <w:rFonts w:ascii="Arial" w:hAnsi="Arial" w:cs="Arial"/>
          <w:sz w:val="22"/>
          <w:szCs w:val="22"/>
        </w:rPr>
      </w:pPr>
      <w:r w:rsidRPr="00F372D3">
        <w:rPr>
          <w:rFonts w:ascii="Arial" w:hAnsi="Arial" w:cs="Arial"/>
          <w:color w:val="000000" w:themeColor="text1"/>
          <w:sz w:val="22"/>
          <w:szCs w:val="22"/>
        </w:rPr>
        <w:lastRenderedPageBreak/>
        <w:t xml:space="preserve">Motion </w:t>
      </w:r>
      <w:r w:rsidRPr="00BB104A">
        <w:rPr>
          <w:rFonts w:ascii="Arial" w:hAnsi="Arial" w:cs="Arial"/>
          <w:sz w:val="22"/>
          <w:szCs w:val="22"/>
        </w:rPr>
        <w:t xml:space="preserve"># </w:t>
      </w:r>
      <w:r w:rsidR="00BB104A" w:rsidRPr="00BB104A">
        <w:rPr>
          <w:rFonts w:ascii="Arial" w:hAnsi="Arial" w:cs="Arial"/>
          <w:sz w:val="22"/>
          <w:szCs w:val="22"/>
        </w:rPr>
        <w:t>3</w:t>
      </w:r>
      <w:r w:rsidR="00A75212">
        <w:rPr>
          <w:rFonts w:ascii="Arial" w:hAnsi="Arial" w:cs="Arial"/>
          <w:sz w:val="22"/>
          <w:szCs w:val="22"/>
        </w:rPr>
        <w:t>5</w:t>
      </w:r>
      <w:r w:rsidRPr="00BB104A">
        <w:rPr>
          <w:rFonts w:ascii="Arial" w:hAnsi="Arial" w:cs="Arial"/>
          <w:sz w:val="22"/>
          <w:szCs w:val="22"/>
        </w:rPr>
        <w:tab/>
      </w:r>
      <w:r w:rsidRPr="00BB104A">
        <w:rPr>
          <w:rFonts w:ascii="Arial" w:hAnsi="Arial" w:cs="Arial"/>
          <w:sz w:val="22"/>
          <w:szCs w:val="22"/>
        </w:rPr>
        <w:tab/>
        <w:t xml:space="preserve">It </w:t>
      </w:r>
      <w:proofErr w:type="gramStart"/>
      <w:r w:rsidRPr="00BB104A">
        <w:rPr>
          <w:rFonts w:ascii="Arial" w:hAnsi="Arial" w:cs="Arial"/>
          <w:sz w:val="22"/>
          <w:szCs w:val="22"/>
        </w:rPr>
        <w:t>was moved</w:t>
      </w:r>
      <w:proofErr w:type="gramEnd"/>
      <w:r w:rsidRPr="00BB104A">
        <w:rPr>
          <w:rFonts w:ascii="Arial" w:hAnsi="Arial" w:cs="Arial"/>
          <w:sz w:val="22"/>
          <w:szCs w:val="22"/>
        </w:rPr>
        <w:t>, seconded, and passed:</w:t>
      </w:r>
    </w:p>
    <w:p w14:paraId="22CA7995" w14:textId="77777777" w:rsidR="00F50CB6" w:rsidRPr="00BB104A" w:rsidRDefault="00F50CB6" w:rsidP="00F50CB6">
      <w:pPr>
        <w:suppressAutoHyphens/>
        <w:rPr>
          <w:rFonts w:ascii="Arial" w:hAnsi="Arial" w:cs="Arial"/>
          <w:sz w:val="22"/>
          <w:szCs w:val="22"/>
        </w:rPr>
      </w:pPr>
    </w:p>
    <w:p w14:paraId="4CA70EA9" w14:textId="3AE6DE39" w:rsidR="00F50CB6" w:rsidRPr="00F372D3" w:rsidRDefault="00F50CB6" w:rsidP="00C137C5">
      <w:pPr>
        <w:suppressAutoHyphens/>
        <w:rPr>
          <w:rFonts w:ascii="Arial" w:hAnsi="Arial" w:cs="Arial"/>
          <w:b/>
          <w:sz w:val="22"/>
          <w:szCs w:val="22"/>
        </w:rPr>
      </w:pPr>
      <w:r w:rsidRPr="00BB104A">
        <w:rPr>
          <w:rFonts w:ascii="Arial" w:hAnsi="Arial" w:cs="Arial"/>
          <w:sz w:val="22"/>
          <w:szCs w:val="22"/>
        </w:rPr>
        <w:t xml:space="preserve">The </w:t>
      </w:r>
      <w:r w:rsidR="0021243B" w:rsidRPr="00BB104A">
        <w:rPr>
          <w:rFonts w:ascii="Arial" w:hAnsi="Arial" w:cs="Arial"/>
          <w:sz w:val="22"/>
          <w:szCs w:val="22"/>
        </w:rPr>
        <w:t>Phlebotomy</w:t>
      </w:r>
      <w:r w:rsidRPr="00BB104A">
        <w:rPr>
          <w:rFonts w:ascii="Arial" w:hAnsi="Arial" w:cs="Arial"/>
          <w:b/>
          <w:sz w:val="22"/>
          <w:szCs w:val="22"/>
        </w:rPr>
        <w:t xml:space="preserve"> </w:t>
      </w:r>
      <w:r w:rsidRPr="00BB104A">
        <w:rPr>
          <w:rFonts w:ascii="Arial" w:hAnsi="Arial" w:cs="Arial"/>
          <w:sz w:val="22"/>
          <w:szCs w:val="22"/>
        </w:rPr>
        <w:t xml:space="preserve">program of </w:t>
      </w:r>
      <w:r w:rsidR="00A75212" w:rsidRPr="00D00259">
        <w:rPr>
          <w:rFonts w:ascii="Arial" w:hAnsi="Arial" w:cs="Arial"/>
          <w:b/>
          <w:bCs/>
          <w:sz w:val="22"/>
          <w:szCs w:val="22"/>
        </w:rPr>
        <w:t>Phillips Community College of University of Arkansas</w:t>
      </w:r>
      <w:r w:rsidR="00A75212">
        <w:rPr>
          <w:rFonts w:ascii="Arial" w:hAnsi="Arial" w:cs="Arial"/>
          <w:b/>
          <w:bCs/>
          <w:sz w:val="22"/>
          <w:szCs w:val="22"/>
        </w:rPr>
        <w:t xml:space="preserve"> </w:t>
      </w:r>
      <w:r w:rsidR="00A75212">
        <w:rPr>
          <w:rFonts w:ascii="Arial" w:hAnsi="Arial" w:cs="Arial"/>
          <w:sz w:val="22"/>
          <w:szCs w:val="22"/>
        </w:rPr>
        <w:t>in</w:t>
      </w:r>
      <w:r w:rsidR="00A75212">
        <w:rPr>
          <w:rFonts w:ascii="Arial" w:hAnsi="Arial" w:cs="Arial"/>
          <w:b/>
          <w:bCs/>
          <w:sz w:val="22"/>
          <w:szCs w:val="22"/>
        </w:rPr>
        <w:t xml:space="preserve"> Helena, AR</w:t>
      </w:r>
      <w:r w:rsidR="00A75212" w:rsidRPr="00BB104A">
        <w:rPr>
          <w:rFonts w:ascii="Arial" w:hAnsi="Arial" w:cs="Arial"/>
          <w:sz w:val="22"/>
          <w:szCs w:val="22"/>
        </w:rPr>
        <w:t xml:space="preserve"> </w:t>
      </w:r>
      <w:r w:rsidRPr="00BB104A">
        <w:rPr>
          <w:rFonts w:ascii="Arial" w:hAnsi="Arial" w:cs="Arial"/>
          <w:sz w:val="22"/>
          <w:szCs w:val="22"/>
        </w:rPr>
        <w:t>is recommended for</w:t>
      </w:r>
      <w:r w:rsidRPr="00BB104A">
        <w:rPr>
          <w:rFonts w:ascii="Arial" w:hAnsi="Arial" w:cs="Arial"/>
          <w:b/>
          <w:sz w:val="22"/>
          <w:szCs w:val="22"/>
        </w:rPr>
        <w:t xml:space="preserve"> </w:t>
      </w:r>
      <w:r w:rsidRPr="00BB104A">
        <w:rPr>
          <w:rFonts w:ascii="Arial" w:hAnsi="Arial" w:cs="Arial"/>
          <w:sz w:val="22"/>
          <w:szCs w:val="22"/>
        </w:rPr>
        <w:t xml:space="preserve">Continuing Accreditation </w:t>
      </w:r>
      <w:r w:rsidRPr="00F372D3">
        <w:rPr>
          <w:rFonts w:ascii="Arial" w:hAnsi="Arial" w:cs="Arial"/>
          <w:color w:val="000000" w:themeColor="text1"/>
          <w:sz w:val="22"/>
          <w:szCs w:val="22"/>
        </w:rPr>
        <w:t xml:space="preserve">for </w:t>
      </w:r>
      <w:r w:rsidRPr="00F372D3">
        <w:rPr>
          <w:rFonts w:ascii="Arial" w:hAnsi="Arial" w:cs="Arial"/>
          <w:i/>
          <w:color w:val="FF0000"/>
          <w:sz w:val="22"/>
          <w:szCs w:val="22"/>
        </w:rPr>
        <w:t xml:space="preserve">(choose </w:t>
      </w:r>
      <w:r w:rsidRPr="00CA552D">
        <w:rPr>
          <w:rFonts w:ascii="Arial" w:hAnsi="Arial" w:cs="Arial"/>
          <w:i/>
          <w:color w:val="FF0000"/>
          <w:sz w:val="22"/>
          <w:szCs w:val="22"/>
        </w:rPr>
        <w:t>one</w:t>
      </w:r>
      <w:r w:rsidR="00047DF0">
        <w:rPr>
          <w:rFonts w:ascii="Arial" w:hAnsi="Arial" w:cs="Arial"/>
          <w:i/>
          <w:color w:val="FF0000"/>
          <w:sz w:val="22"/>
          <w:szCs w:val="22"/>
        </w:rPr>
        <w:t xml:space="preserve"> and delete the others</w:t>
      </w:r>
      <w:r w:rsidRPr="00CA552D">
        <w:rPr>
          <w:rFonts w:ascii="Arial" w:hAnsi="Arial" w:cs="Arial"/>
          <w:i/>
          <w:color w:val="FF0000"/>
          <w:sz w:val="22"/>
          <w:szCs w:val="22"/>
        </w:rPr>
        <w:t xml:space="preserve">) </w:t>
      </w:r>
      <w:r>
        <w:rPr>
          <w:rFonts w:ascii="Arial" w:hAnsi="Arial" w:cs="Arial"/>
          <w:b/>
          <w:color w:val="FF0000"/>
          <w:sz w:val="22"/>
          <w:szCs w:val="22"/>
        </w:rPr>
        <w:t>ten</w:t>
      </w:r>
      <w:r w:rsidRPr="00CA552D">
        <w:rPr>
          <w:rFonts w:ascii="Arial" w:hAnsi="Arial" w:cs="Arial"/>
          <w:b/>
          <w:color w:val="FF0000"/>
          <w:sz w:val="22"/>
          <w:szCs w:val="22"/>
        </w:rPr>
        <w:t xml:space="preserve"> years / </w:t>
      </w:r>
      <w:r>
        <w:rPr>
          <w:rFonts w:ascii="Arial" w:hAnsi="Arial" w:cs="Arial"/>
          <w:b/>
          <w:color w:val="FF0000"/>
          <w:sz w:val="22"/>
          <w:szCs w:val="22"/>
        </w:rPr>
        <w:t>five</w:t>
      </w:r>
      <w:r w:rsidRPr="00CA552D">
        <w:rPr>
          <w:rFonts w:ascii="Arial" w:hAnsi="Arial" w:cs="Arial"/>
          <w:b/>
          <w:color w:val="FF0000"/>
          <w:sz w:val="22"/>
          <w:szCs w:val="22"/>
        </w:rPr>
        <w:t xml:space="preserve"> years / </w:t>
      </w:r>
      <w:r>
        <w:rPr>
          <w:rFonts w:ascii="Arial" w:hAnsi="Arial" w:cs="Arial"/>
          <w:b/>
          <w:color w:val="FF0000"/>
          <w:sz w:val="22"/>
          <w:szCs w:val="22"/>
        </w:rPr>
        <w:t>two</w:t>
      </w:r>
      <w:r w:rsidRPr="00CA552D">
        <w:rPr>
          <w:rFonts w:ascii="Arial" w:hAnsi="Arial" w:cs="Arial"/>
          <w:b/>
          <w:color w:val="FF0000"/>
          <w:sz w:val="22"/>
          <w:szCs w:val="22"/>
        </w:rPr>
        <w:t xml:space="preserve"> years / </w:t>
      </w:r>
      <w:r>
        <w:rPr>
          <w:rFonts w:ascii="Arial" w:hAnsi="Arial" w:cs="Arial"/>
          <w:b/>
          <w:color w:val="FF0000"/>
          <w:sz w:val="22"/>
          <w:szCs w:val="22"/>
        </w:rPr>
        <w:t>one</w:t>
      </w:r>
      <w:r w:rsidRPr="00CA552D">
        <w:rPr>
          <w:rFonts w:ascii="Arial" w:hAnsi="Arial" w:cs="Arial"/>
          <w:b/>
          <w:color w:val="FF0000"/>
          <w:sz w:val="22"/>
          <w:szCs w:val="22"/>
        </w:rPr>
        <w:t xml:space="preserve"> year / </w:t>
      </w:r>
      <w:r>
        <w:rPr>
          <w:rFonts w:ascii="Arial" w:hAnsi="Arial" w:cs="Arial"/>
          <w:b/>
          <w:color w:val="FF0000"/>
          <w:sz w:val="22"/>
          <w:szCs w:val="22"/>
        </w:rPr>
        <w:t>six</w:t>
      </w:r>
      <w:r w:rsidRPr="00F372D3">
        <w:rPr>
          <w:rFonts w:ascii="Arial" w:hAnsi="Arial" w:cs="Arial"/>
          <w:b/>
          <w:color w:val="FF0000"/>
          <w:sz w:val="22"/>
          <w:szCs w:val="22"/>
        </w:rPr>
        <w:t xml:space="preserve"> months.</w:t>
      </w:r>
    </w:p>
    <w:p w14:paraId="3FEA58D0" w14:textId="77777777" w:rsidR="00F50CB6" w:rsidRPr="00F372D3" w:rsidRDefault="00F50CB6" w:rsidP="00F50CB6">
      <w:pPr>
        <w:tabs>
          <w:tab w:val="left" w:pos="-1440"/>
          <w:tab w:val="left" w:pos="-720"/>
          <w:tab w:val="left" w:pos="0"/>
          <w:tab w:val="left" w:pos="720"/>
          <w:tab w:val="left" w:pos="1238"/>
          <w:tab w:val="left" w:pos="1440"/>
        </w:tabs>
        <w:suppressAutoHyphens/>
        <w:rPr>
          <w:rFonts w:ascii="Arial" w:hAnsi="Arial" w:cs="Arial"/>
          <w:b/>
          <w:sz w:val="22"/>
          <w:szCs w:val="22"/>
        </w:rPr>
      </w:pPr>
    </w:p>
    <w:p w14:paraId="1C5E013A" w14:textId="77777777" w:rsidR="00F50CB6" w:rsidRDefault="00F50CB6" w:rsidP="00F50CB6">
      <w:pPr>
        <w:tabs>
          <w:tab w:val="left" w:pos="-1440"/>
          <w:tab w:val="left" w:pos="-720"/>
          <w:tab w:val="left" w:pos="0"/>
          <w:tab w:val="left" w:pos="720"/>
          <w:tab w:val="left" w:pos="1238"/>
          <w:tab w:val="left" w:pos="1440"/>
        </w:tabs>
        <w:suppressAutoHyphens/>
        <w:rPr>
          <w:rFonts w:ascii="Arial" w:hAnsi="Arial" w:cs="Arial"/>
          <w:b/>
          <w:i/>
          <w:color w:val="4F81BD" w:themeColor="accent1"/>
          <w:sz w:val="22"/>
          <w:szCs w:val="22"/>
        </w:rPr>
      </w:pPr>
      <w:r w:rsidRPr="00F372D3">
        <w:rPr>
          <w:rFonts w:ascii="Arial" w:hAnsi="Arial" w:cs="Arial"/>
          <w:b/>
          <w:i/>
          <w:color w:val="4F81BD" w:themeColor="accent1"/>
          <w:sz w:val="22"/>
          <w:szCs w:val="22"/>
        </w:rPr>
        <w:t>(Staff will complete the section below prior to the committee meeting)</w:t>
      </w:r>
    </w:p>
    <w:p w14:paraId="60F4EAC1" w14:textId="77777777" w:rsidR="000072B6" w:rsidRPr="00F372D3" w:rsidRDefault="000072B6" w:rsidP="00F50CB6">
      <w:pPr>
        <w:tabs>
          <w:tab w:val="left" w:pos="-1440"/>
          <w:tab w:val="left" w:pos="-720"/>
          <w:tab w:val="left" w:pos="0"/>
          <w:tab w:val="left" w:pos="720"/>
          <w:tab w:val="left" w:pos="1238"/>
          <w:tab w:val="left" w:pos="1440"/>
        </w:tabs>
        <w:suppressAutoHyphens/>
        <w:rPr>
          <w:rFonts w:ascii="Arial" w:hAnsi="Arial" w:cs="Arial"/>
          <w:b/>
          <w:i/>
          <w:color w:val="4F81BD" w:themeColor="accent1"/>
          <w:sz w:val="22"/>
          <w:szCs w:val="22"/>
        </w:rPr>
      </w:pP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36"/>
        <w:gridCol w:w="3719"/>
      </w:tblGrid>
      <w:tr w:rsidR="00F50CB6" w:rsidRPr="00F372D3" w14:paraId="2A14A0F4" w14:textId="77777777" w:rsidTr="00D0396C">
        <w:tc>
          <w:tcPr>
            <w:tcW w:w="5636" w:type="dxa"/>
          </w:tcPr>
          <w:p w14:paraId="5D61C37E" w14:textId="77777777" w:rsidR="00F50CB6" w:rsidRPr="00F372D3" w:rsidRDefault="00F50CB6" w:rsidP="000962DC">
            <w:pPr>
              <w:tabs>
                <w:tab w:val="center" w:pos="4680"/>
              </w:tabs>
              <w:suppressAutoHyphens/>
              <w:jc w:val="center"/>
              <w:rPr>
                <w:rFonts w:ascii="Arial" w:hAnsi="Arial" w:cs="Arial"/>
                <w:b/>
                <w:color w:val="4F81BD" w:themeColor="accent1"/>
                <w:sz w:val="22"/>
                <w:szCs w:val="22"/>
              </w:rPr>
            </w:pPr>
            <w:r w:rsidRPr="00F372D3">
              <w:rPr>
                <w:rFonts w:ascii="Arial" w:hAnsi="Arial" w:cs="Arial"/>
                <w:b/>
                <w:color w:val="4F81BD" w:themeColor="accent1"/>
                <w:sz w:val="22"/>
                <w:szCs w:val="22"/>
              </w:rPr>
              <w:t>Next Submissions for Program Review</w:t>
            </w:r>
          </w:p>
        </w:tc>
        <w:tc>
          <w:tcPr>
            <w:tcW w:w="3719" w:type="dxa"/>
          </w:tcPr>
          <w:p w14:paraId="0A95A62C" w14:textId="77777777" w:rsidR="00F50CB6" w:rsidRPr="00F372D3" w:rsidRDefault="00F50CB6" w:rsidP="000962DC">
            <w:pPr>
              <w:tabs>
                <w:tab w:val="center" w:pos="4680"/>
              </w:tabs>
              <w:suppressAutoHyphens/>
              <w:jc w:val="center"/>
              <w:rPr>
                <w:rFonts w:ascii="Arial" w:hAnsi="Arial" w:cs="Arial"/>
                <w:b/>
                <w:color w:val="4F81BD" w:themeColor="accent1"/>
                <w:sz w:val="22"/>
                <w:szCs w:val="22"/>
              </w:rPr>
            </w:pPr>
            <w:r w:rsidRPr="00F372D3">
              <w:rPr>
                <w:rFonts w:ascii="Arial" w:hAnsi="Arial" w:cs="Arial"/>
                <w:b/>
                <w:color w:val="4F81BD" w:themeColor="accent1"/>
                <w:sz w:val="22"/>
                <w:szCs w:val="22"/>
              </w:rPr>
              <w:t>End Accreditation Date</w:t>
            </w:r>
          </w:p>
        </w:tc>
      </w:tr>
      <w:tr w:rsidR="00F50CB6" w:rsidRPr="00F372D3" w14:paraId="2608E20B" w14:textId="77777777" w:rsidTr="00D0396C">
        <w:tc>
          <w:tcPr>
            <w:tcW w:w="5636" w:type="dxa"/>
          </w:tcPr>
          <w:p w14:paraId="746F889B" w14:textId="77777777" w:rsidR="00F50CB6" w:rsidRPr="00F372D3" w:rsidRDefault="00F50CB6" w:rsidP="000962DC">
            <w:pPr>
              <w:tabs>
                <w:tab w:val="center" w:pos="4680"/>
              </w:tabs>
              <w:suppressAutoHyphens/>
              <w:jc w:val="center"/>
              <w:rPr>
                <w:rFonts w:ascii="Arial" w:hAnsi="Arial" w:cs="Arial"/>
                <w:color w:val="4F81BD" w:themeColor="accent1"/>
                <w:sz w:val="22"/>
                <w:szCs w:val="22"/>
              </w:rPr>
            </w:pPr>
            <w:r w:rsidRPr="00F372D3">
              <w:rPr>
                <w:rFonts w:ascii="Arial" w:hAnsi="Arial" w:cs="Arial"/>
                <w:color w:val="4F81BD" w:themeColor="accent1"/>
                <w:sz w:val="22"/>
                <w:szCs w:val="22"/>
              </w:rPr>
              <w:t>Progress Report Due to Citations: YEAR</w:t>
            </w:r>
          </w:p>
          <w:p w14:paraId="75D88596" w14:textId="77777777" w:rsidR="00F50CB6" w:rsidRPr="00F372D3" w:rsidRDefault="00F50CB6" w:rsidP="000962DC">
            <w:pPr>
              <w:tabs>
                <w:tab w:val="center" w:pos="4680"/>
              </w:tabs>
              <w:suppressAutoHyphens/>
              <w:jc w:val="center"/>
              <w:rPr>
                <w:rFonts w:ascii="Arial" w:hAnsi="Arial" w:cs="Arial"/>
                <w:color w:val="4F81BD" w:themeColor="accent1"/>
                <w:sz w:val="22"/>
                <w:szCs w:val="22"/>
              </w:rPr>
            </w:pPr>
            <w:r w:rsidRPr="00F372D3">
              <w:rPr>
                <w:rFonts w:ascii="Arial" w:hAnsi="Arial" w:cs="Arial"/>
                <w:color w:val="4F81BD" w:themeColor="accent1"/>
                <w:sz w:val="22"/>
                <w:szCs w:val="22"/>
              </w:rPr>
              <w:t>Initial Accreditation Progress Report: YEAR</w:t>
            </w:r>
          </w:p>
          <w:p w14:paraId="0E89BF42" w14:textId="77777777" w:rsidR="00F50CB6" w:rsidRPr="00F372D3" w:rsidRDefault="00F50CB6" w:rsidP="000962DC">
            <w:pPr>
              <w:tabs>
                <w:tab w:val="center" w:pos="4680"/>
              </w:tabs>
              <w:suppressAutoHyphens/>
              <w:jc w:val="center"/>
              <w:rPr>
                <w:rFonts w:ascii="Arial" w:hAnsi="Arial" w:cs="Arial"/>
                <w:color w:val="4F81BD" w:themeColor="accent1"/>
                <w:sz w:val="22"/>
                <w:szCs w:val="22"/>
              </w:rPr>
            </w:pPr>
            <w:r w:rsidRPr="00F372D3">
              <w:rPr>
                <w:rFonts w:ascii="Arial" w:hAnsi="Arial" w:cs="Arial"/>
                <w:color w:val="4F81BD" w:themeColor="accent1"/>
                <w:sz w:val="22"/>
                <w:szCs w:val="22"/>
              </w:rPr>
              <w:t>or</w:t>
            </w:r>
          </w:p>
          <w:p w14:paraId="557B12E1" w14:textId="77777777" w:rsidR="00F50CB6" w:rsidRPr="00F372D3" w:rsidRDefault="00F50CB6" w:rsidP="000962DC">
            <w:pPr>
              <w:tabs>
                <w:tab w:val="center" w:pos="4680"/>
              </w:tabs>
              <w:suppressAutoHyphens/>
              <w:jc w:val="center"/>
              <w:rPr>
                <w:rFonts w:ascii="Arial" w:hAnsi="Arial" w:cs="Arial"/>
                <w:color w:val="4F81BD" w:themeColor="accent1"/>
                <w:sz w:val="22"/>
                <w:szCs w:val="22"/>
              </w:rPr>
            </w:pPr>
            <w:r w:rsidRPr="00F372D3">
              <w:rPr>
                <w:rFonts w:ascii="Arial" w:hAnsi="Arial" w:cs="Arial"/>
                <w:color w:val="4F81BD" w:themeColor="accent1"/>
                <w:sz w:val="22"/>
                <w:szCs w:val="22"/>
              </w:rPr>
              <w:t>Interim Report: YEAR (if applicable)</w:t>
            </w:r>
          </w:p>
          <w:p w14:paraId="6D901BA6" w14:textId="77777777" w:rsidR="00F50CB6" w:rsidRPr="00F372D3" w:rsidRDefault="00F50CB6" w:rsidP="000962DC">
            <w:pPr>
              <w:tabs>
                <w:tab w:val="center" w:pos="4680"/>
              </w:tabs>
              <w:suppressAutoHyphens/>
              <w:jc w:val="center"/>
              <w:rPr>
                <w:rFonts w:ascii="Arial" w:hAnsi="Arial" w:cs="Arial"/>
                <w:color w:val="4F81BD" w:themeColor="accent1"/>
                <w:sz w:val="22"/>
                <w:szCs w:val="22"/>
              </w:rPr>
            </w:pPr>
            <w:r w:rsidRPr="00F372D3">
              <w:rPr>
                <w:rFonts w:ascii="Arial" w:hAnsi="Arial" w:cs="Arial"/>
                <w:color w:val="4F81BD" w:themeColor="accent1"/>
                <w:sz w:val="22"/>
                <w:szCs w:val="22"/>
              </w:rPr>
              <w:t>Self-Study</w:t>
            </w:r>
            <w:r>
              <w:rPr>
                <w:rFonts w:ascii="Arial" w:hAnsi="Arial" w:cs="Arial"/>
                <w:color w:val="4F81BD" w:themeColor="accent1"/>
                <w:sz w:val="22"/>
                <w:szCs w:val="22"/>
              </w:rPr>
              <w:t xml:space="preserve"> Report</w:t>
            </w:r>
            <w:r w:rsidRPr="00F372D3">
              <w:rPr>
                <w:rFonts w:ascii="Arial" w:hAnsi="Arial" w:cs="Arial"/>
                <w:color w:val="4F81BD" w:themeColor="accent1"/>
                <w:sz w:val="22"/>
                <w:szCs w:val="22"/>
              </w:rPr>
              <w:t>: YEAR</w:t>
            </w:r>
          </w:p>
        </w:tc>
        <w:tc>
          <w:tcPr>
            <w:tcW w:w="3719" w:type="dxa"/>
          </w:tcPr>
          <w:p w14:paraId="4C81AE4F" w14:textId="77777777" w:rsidR="00F50CB6" w:rsidRPr="00F372D3" w:rsidRDefault="00F50CB6" w:rsidP="000962DC">
            <w:pPr>
              <w:tabs>
                <w:tab w:val="center" w:pos="4680"/>
              </w:tabs>
              <w:suppressAutoHyphens/>
              <w:jc w:val="center"/>
              <w:rPr>
                <w:rFonts w:ascii="Arial" w:hAnsi="Arial" w:cs="Arial"/>
                <w:color w:val="4F81BD" w:themeColor="accent1"/>
                <w:sz w:val="22"/>
                <w:szCs w:val="22"/>
              </w:rPr>
            </w:pPr>
            <w:r w:rsidRPr="00F372D3">
              <w:rPr>
                <w:rFonts w:ascii="Arial" w:hAnsi="Arial" w:cs="Arial"/>
                <w:color w:val="4F81BD" w:themeColor="accent1"/>
                <w:sz w:val="22"/>
                <w:szCs w:val="22"/>
              </w:rPr>
              <w:t>DATE (Either April 30, YEAR or October 31, YEAR)</w:t>
            </w:r>
          </w:p>
        </w:tc>
      </w:tr>
    </w:tbl>
    <w:p w14:paraId="46B9A3F9" w14:textId="77777777" w:rsidR="00EB2AF8" w:rsidRDefault="00EB2AF8" w:rsidP="00E5418E"/>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5215"/>
      </w:tblGrid>
      <w:tr w:rsidR="003C28CC" w:rsidRPr="00F372D3" w14:paraId="74A571CF" w14:textId="77777777" w:rsidTr="00E77003">
        <w:tc>
          <w:tcPr>
            <w:tcW w:w="9355" w:type="dxa"/>
            <w:gridSpan w:val="2"/>
          </w:tcPr>
          <w:p w14:paraId="5D67DD66" w14:textId="46C0D6A0" w:rsidR="003C28CC" w:rsidRPr="00E812FE" w:rsidRDefault="003C28CC" w:rsidP="000962DC">
            <w:pPr>
              <w:rPr>
                <w:rFonts w:ascii="Arial" w:hAnsi="Arial" w:cs="Arial"/>
                <w:color w:val="948A54" w:themeColor="background2" w:themeShade="80"/>
                <w:sz w:val="22"/>
                <w:szCs w:val="22"/>
              </w:rPr>
            </w:pPr>
            <w:r w:rsidRPr="00E812FE">
              <w:rPr>
                <w:rFonts w:ascii="Arial" w:hAnsi="Arial" w:cs="Arial"/>
                <w:color w:val="948A54" w:themeColor="background2" w:themeShade="80"/>
                <w:sz w:val="22"/>
                <w:szCs w:val="22"/>
              </w:rPr>
              <w:t>To determine the award, refer to The Guide to Accreditation</w:t>
            </w:r>
            <w:r w:rsidR="00DA0E3A" w:rsidRPr="00E812FE">
              <w:rPr>
                <w:rFonts w:ascii="Arial" w:hAnsi="Arial" w:cs="Arial"/>
                <w:color w:val="948A54" w:themeColor="background2" w:themeShade="80"/>
                <w:sz w:val="22"/>
                <w:szCs w:val="22"/>
              </w:rPr>
              <w:t>. U</w:t>
            </w:r>
            <w:r w:rsidRPr="00E812FE">
              <w:rPr>
                <w:rFonts w:ascii="Arial" w:hAnsi="Arial" w:cs="Arial"/>
                <w:color w:val="948A54" w:themeColor="background2" w:themeShade="80"/>
                <w:sz w:val="22"/>
                <w:szCs w:val="22"/>
              </w:rPr>
              <w:t>se this table</w:t>
            </w:r>
            <w:r w:rsidR="00DA0E3A" w:rsidRPr="00E812FE">
              <w:rPr>
                <w:rFonts w:ascii="Arial" w:hAnsi="Arial" w:cs="Arial"/>
                <w:color w:val="948A54" w:themeColor="background2" w:themeShade="80"/>
                <w:sz w:val="22"/>
                <w:szCs w:val="22"/>
              </w:rPr>
              <w:t xml:space="preserve"> to determine actions for the award</w:t>
            </w:r>
            <w:r w:rsidRPr="00E812FE">
              <w:rPr>
                <w:rFonts w:ascii="Arial" w:hAnsi="Arial" w:cs="Arial"/>
                <w:color w:val="948A54" w:themeColor="background2" w:themeShade="80"/>
                <w:sz w:val="22"/>
                <w:szCs w:val="22"/>
              </w:rPr>
              <w:t xml:space="preserve">. </w:t>
            </w:r>
            <w:r w:rsidRPr="00E812FE">
              <w:rPr>
                <w:rFonts w:ascii="Arial" w:hAnsi="Arial" w:cs="Arial"/>
                <w:bCs/>
                <w:i/>
                <w:iCs/>
                <w:color w:val="948A54" w:themeColor="background2" w:themeShade="80"/>
                <w:sz w:val="22"/>
                <w:szCs w:val="22"/>
              </w:rPr>
              <w:t>Delete this table before submitting the motion</w:t>
            </w:r>
            <w:r w:rsidR="00DF0BBB" w:rsidRPr="00E812FE">
              <w:rPr>
                <w:rFonts w:ascii="Arial" w:hAnsi="Arial" w:cs="Arial"/>
                <w:bCs/>
                <w:i/>
                <w:iCs/>
                <w:color w:val="948A54" w:themeColor="background2" w:themeShade="80"/>
                <w:sz w:val="22"/>
                <w:szCs w:val="22"/>
              </w:rPr>
              <w:t xml:space="preserve"> to NAACLS Staff</w:t>
            </w:r>
            <w:r w:rsidRPr="00E812FE">
              <w:rPr>
                <w:rFonts w:ascii="Arial" w:hAnsi="Arial" w:cs="Arial"/>
                <w:bCs/>
                <w:i/>
                <w:iCs/>
                <w:color w:val="948A54" w:themeColor="background2" w:themeShade="80"/>
                <w:sz w:val="22"/>
                <w:szCs w:val="22"/>
              </w:rPr>
              <w:t>.</w:t>
            </w:r>
          </w:p>
        </w:tc>
      </w:tr>
      <w:tr w:rsidR="003C28CC" w:rsidRPr="00F372D3" w14:paraId="2B3DF9D2" w14:textId="77777777" w:rsidTr="00E77003">
        <w:tc>
          <w:tcPr>
            <w:tcW w:w="4140" w:type="dxa"/>
          </w:tcPr>
          <w:p w14:paraId="0801DEF7" w14:textId="61B950A9" w:rsidR="003C28CC" w:rsidRPr="001A0668" w:rsidRDefault="00730439" w:rsidP="000962DC">
            <w:pPr>
              <w:rPr>
                <w:rFonts w:ascii="Arial" w:hAnsi="Arial" w:cs="Arial"/>
                <w:b/>
                <w:bCs/>
                <w:color w:val="948A54" w:themeColor="background2" w:themeShade="80"/>
                <w:sz w:val="22"/>
                <w:szCs w:val="22"/>
              </w:rPr>
            </w:pPr>
            <w:r w:rsidRPr="001A0668">
              <w:rPr>
                <w:rFonts w:ascii="Arial" w:hAnsi="Arial" w:cs="Arial"/>
                <w:b/>
                <w:bCs/>
                <w:color w:val="948A54" w:themeColor="background2" w:themeShade="80"/>
                <w:sz w:val="22"/>
                <w:szCs w:val="22"/>
              </w:rPr>
              <w:t xml:space="preserve">For Initial, Reactivated, </w:t>
            </w:r>
            <w:r w:rsidR="003B5807" w:rsidRPr="001A0668">
              <w:rPr>
                <w:rFonts w:ascii="Arial" w:hAnsi="Arial" w:cs="Arial"/>
                <w:b/>
                <w:bCs/>
                <w:color w:val="948A54" w:themeColor="background2" w:themeShade="80"/>
                <w:sz w:val="22"/>
                <w:szCs w:val="22"/>
              </w:rPr>
              <w:t xml:space="preserve">and </w:t>
            </w:r>
            <w:r w:rsidRPr="001A0668">
              <w:rPr>
                <w:rFonts w:ascii="Arial" w:hAnsi="Arial" w:cs="Arial"/>
                <w:b/>
                <w:bCs/>
                <w:color w:val="948A54" w:themeColor="background2" w:themeShade="80"/>
                <w:sz w:val="22"/>
                <w:szCs w:val="22"/>
              </w:rPr>
              <w:t xml:space="preserve">Re-Initiated Programs </w:t>
            </w:r>
            <w:r w:rsidRPr="00F23B53">
              <w:rPr>
                <w:rFonts w:ascii="Arial" w:hAnsi="Arial" w:cs="Arial"/>
                <w:b/>
                <w:bCs/>
                <w:i/>
                <w:iCs/>
                <w:color w:val="948A54" w:themeColor="background2" w:themeShade="80"/>
                <w:sz w:val="22"/>
                <w:szCs w:val="22"/>
                <w:u w:val="single"/>
              </w:rPr>
              <w:t xml:space="preserve">with </w:t>
            </w:r>
            <w:r w:rsidR="00AA6DA2">
              <w:rPr>
                <w:rFonts w:ascii="Arial" w:hAnsi="Arial" w:cs="Arial"/>
                <w:b/>
                <w:bCs/>
                <w:i/>
                <w:iCs/>
                <w:color w:val="948A54" w:themeColor="background2" w:themeShade="80"/>
                <w:sz w:val="22"/>
                <w:szCs w:val="22"/>
                <w:u w:val="single"/>
              </w:rPr>
              <w:t>n</w:t>
            </w:r>
            <w:r w:rsidR="003C28CC" w:rsidRPr="00F23B53">
              <w:rPr>
                <w:rFonts w:ascii="Arial" w:hAnsi="Arial" w:cs="Arial"/>
                <w:b/>
                <w:bCs/>
                <w:i/>
                <w:iCs/>
                <w:color w:val="948A54" w:themeColor="background2" w:themeShade="80"/>
                <w:sz w:val="22"/>
                <w:szCs w:val="22"/>
                <w:u w:val="single"/>
              </w:rPr>
              <w:t>o citations</w:t>
            </w:r>
          </w:p>
        </w:tc>
        <w:tc>
          <w:tcPr>
            <w:tcW w:w="5215" w:type="dxa"/>
          </w:tcPr>
          <w:p w14:paraId="4AD367B2" w14:textId="77777777" w:rsidR="003C28CC" w:rsidRPr="00E812FE" w:rsidRDefault="003C28CC" w:rsidP="000072B6">
            <w:pPr>
              <w:rPr>
                <w:rFonts w:ascii="Arial" w:hAnsi="Arial" w:cs="Arial"/>
                <w:color w:val="948A54" w:themeColor="background2" w:themeShade="80"/>
                <w:sz w:val="22"/>
                <w:szCs w:val="22"/>
              </w:rPr>
            </w:pPr>
            <w:r w:rsidRPr="00E812FE">
              <w:rPr>
                <w:rFonts w:ascii="Arial" w:hAnsi="Arial" w:cs="Arial"/>
                <w:color w:val="948A54" w:themeColor="background2" w:themeShade="80"/>
                <w:sz w:val="22"/>
                <w:szCs w:val="22"/>
              </w:rPr>
              <w:t xml:space="preserve">Submit an Initial Accreditation Progress Report documenting compliance with Standard II.B, II.C and </w:t>
            </w:r>
            <w:proofErr w:type="gramStart"/>
            <w:r w:rsidRPr="00E812FE">
              <w:rPr>
                <w:rFonts w:ascii="Arial" w:hAnsi="Arial" w:cs="Arial"/>
                <w:color w:val="948A54" w:themeColor="background2" w:themeShade="80"/>
                <w:sz w:val="22"/>
                <w:szCs w:val="22"/>
              </w:rPr>
              <w:t>II.D</w:t>
            </w:r>
            <w:proofErr w:type="gramEnd"/>
          </w:p>
        </w:tc>
      </w:tr>
      <w:tr w:rsidR="003C28CC" w:rsidRPr="00F372D3" w14:paraId="426EC1F9" w14:textId="77777777" w:rsidTr="00E77003">
        <w:tc>
          <w:tcPr>
            <w:tcW w:w="4140" w:type="dxa"/>
          </w:tcPr>
          <w:p w14:paraId="03A5C52F" w14:textId="0DCC30E2" w:rsidR="003C28CC" w:rsidRPr="00E812FE" w:rsidRDefault="001A0668" w:rsidP="000962DC">
            <w:pPr>
              <w:rPr>
                <w:rFonts w:ascii="Arial" w:hAnsi="Arial" w:cs="Arial"/>
                <w:color w:val="948A54" w:themeColor="background2" w:themeShade="80"/>
                <w:sz w:val="22"/>
                <w:szCs w:val="22"/>
              </w:rPr>
            </w:pPr>
            <w:r w:rsidRPr="001A0668">
              <w:rPr>
                <w:rFonts w:ascii="Arial" w:hAnsi="Arial" w:cs="Arial"/>
                <w:b/>
                <w:bCs/>
                <w:color w:val="948A54" w:themeColor="background2" w:themeShade="80"/>
                <w:sz w:val="22"/>
                <w:szCs w:val="22"/>
              </w:rPr>
              <w:t xml:space="preserve">For Initial, Reactivated, and Re-Initiated Programs </w:t>
            </w:r>
            <w:r w:rsidRPr="00F23B53">
              <w:rPr>
                <w:rFonts w:ascii="Arial" w:hAnsi="Arial" w:cs="Arial"/>
                <w:b/>
                <w:bCs/>
                <w:i/>
                <w:iCs/>
                <w:color w:val="948A54" w:themeColor="background2" w:themeShade="80"/>
                <w:sz w:val="22"/>
                <w:szCs w:val="22"/>
                <w:u w:val="single"/>
              </w:rPr>
              <w:t xml:space="preserve">with </w:t>
            </w:r>
            <w:r w:rsidR="003C28CC" w:rsidRPr="00F23B53">
              <w:rPr>
                <w:rFonts w:ascii="Arial" w:hAnsi="Arial" w:cs="Arial"/>
                <w:b/>
                <w:bCs/>
                <w:i/>
                <w:iCs/>
                <w:color w:val="948A54" w:themeColor="background2" w:themeShade="80"/>
                <w:sz w:val="22"/>
                <w:szCs w:val="22"/>
                <w:u w:val="single"/>
              </w:rPr>
              <w:t>citations</w:t>
            </w:r>
          </w:p>
        </w:tc>
        <w:tc>
          <w:tcPr>
            <w:tcW w:w="5215" w:type="dxa"/>
          </w:tcPr>
          <w:p w14:paraId="098A5207" w14:textId="77777777" w:rsidR="003C28CC" w:rsidRPr="00E812FE" w:rsidRDefault="003C28CC" w:rsidP="000072B6">
            <w:pPr>
              <w:rPr>
                <w:rFonts w:ascii="Arial" w:hAnsi="Arial" w:cs="Arial"/>
                <w:color w:val="948A54" w:themeColor="background2" w:themeShade="80"/>
                <w:sz w:val="22"/>
                <w:szCs w:val="22"/>
              </w:rPr>
            </w:pPr>
            <w:r w:rsidRPr="00E812FE">
              <w:rPr>
                <w:rFonts w:ascii="Arial" w:hAnsi="Arial" w:cs="Arial"/>
                <w:color w:val="948A54" w:themeColor="background2" w:themeShade="80"/>
                <w:sz w:val="22"/>
                <w:szCs w:val="22"/>
              </w:rPr>
              <w:t xml:space="preserve">Submit a Progress Report documenting compliance with stated Standards </w:t>
            </w:r>
            <w:r w:rsidRPr="00E812FE">
              <w:rPr>
                <w:rFonts w:ascii="Arial" w:hAnsi="Arial" w:cs="Arial"/>
                <w:b/>
                <w:bCs/>
                <w:color w:val="948A54" w:themeColor="background2" w:themeShade="80"/>
                <w:sz w:val="22"/>
                <w:szCs w:val="22"/>
              </w:rPr>
              <w:t>and</w:t>
            </w:r>
          </w:p>
          <w:p w14:paraId="1A7981A1" w14:textId="0295A371" w:rsidR="003C28CC" w:rsidRPr="00E812FE" w:rsidRDefault="003C28CC" w:rsidP="000072B6">
            <w:pPr>
              <w:rPr>
                <w:rFonts w:ascii="Arial" w:hAnsi="Arial" w:cs="Arial"/>
                <w:color w:val="948A54" w:themeColor="background2" w:themeShade="80"/>
                <w:sz w:val="22"/>
                <w:szCs w:val="22"/>
              </w:rPr>
            </w:pPr>
            <w:r w:rsidRPr="00E812FE">
              <w:rPr>
                <w:rFonts w:ascii="Arial" w:hAnsi="Arial" w:cs="Arial"/>
                <w:color w:val="948A54" w:themeColor="background2" w:themeShade="80"/>
                <w:sz w:val="22"/>
                <w:szCs w:val="22"/>
              </w:rPr>
              <w:t>Submit an Initial Accreditation Progress Report documenting compliance with Standard</w:t>
            </w:r>
            <w:r w:rsidR="00AD41AE">
              <w:rPr>
                <w:rFonts w:ascii="Arial" w:hAnsi="Arial" w:cs="Arial"/>
                <w:color w:val="948A54" w:themeColor="background2" w:themeShade="80"/>
                <w:sz w:val="22"/>
                <w:szCs w:val="22"/>
              </w:rPr>
              <w:t>s</w:t>
            </w:r>
            <w:r w:rsidRPr="00E812FE">
              <w:rPr>
                <w:rFonts w:ascii="Arial" w:hAnsi="Arial" w:cs="Arial"/>
                <w:color w:val="948A54" w:themeColor="background2" w:themeShade="80"/>
                <w:sz w:val="22"/>
                <w:szCs w:val="22"/>
              </w:rPr>
              <w:t xml:space="preserve"> II.B, II.C and </w:t>
            </w:r>
            <w:proofErr w:type="gramStart"/>
            <w:r w:rsidRPr="00E812FE">
              <w:rPr>
                <w:rFonts w:ascii="Arial" w:hAnsi="Arial" w:cs="Arial"/>
                <w:color w:val="948A54" w:themeColor="background2" w:themeShade="80"/>
                <w:sz w:val="22"/>
                <w:szCs w:val="22"/>
              </w:rPr>
              <w:t>II.D</w:t>
            </w:r>
            <w:proofErr w:type="gramEnd"/>
          </w:p>
        </w:tc>
      </w:tr>
      <w:tr w:rsidR="003C28CC" w:rsidRPr="00F372D3" w14:paraId="002A232D" w14:textId="77777777" w:rsidTr="00E77003">
        <w:tc>
          <w:tcPr>
            <w:tcW w:w="4140" w:type="dxa"/>
          </w:tcPr>
          <w:p w14:paraId="08E5221E" w14:textId="6156A8BF" w:rsidR="003C28CC" w:rsidRPr="00E812FE" w:rsidRDefault="00CC7D45" w:rsidP="000072B6">
            <w:pPr>
              <w:spacing w:before="60" w:after="60"/>
              <w:rPr>
                <w:rFonts w:ascii="Arial" w:hAnsi="Arial" w:cs="Arial"/>
                <w:color w:val="948A54" w:themeColor="background2" w:themeShade="80"/>
                <w:sz w:val="22"/>
                <w:szCs w:val="22"/>
              </w:rPr>
            </w:pPr>
            <w:r w:rsidRPr="00AA6DA2">
              <w:rPr>
                <w:rFonts w:ascii="Arial" w:hAnsi="Arial" w:cs="Arial"/>
                <w:b/>
                <w:bCs/>
                <w:color w:val="948A54" w:themeColor="background2" w:themeShade="80"/>
                <w:sz w:val="22"/>
                <w:szCs w:val="22"/>
              </w:rPr>
              <w:t>For Continuing Programs</w:t>
            </w:r>
            <w:r>
              <w:rPr>
                <w:rFonts w:ascii="Arial" w:hAnsi="Arial" w:cs="Arial"/>
                <w:color w:val="948A54" w:themeColor="background2" w:themeShade="80"/>
                <w:sz w:val="22"/>
                <w:szCs w:val="22"/>
              </w:rPr>
              <w:t xml:space="preserve"> </w:t>
            </w:r>
            <w:r w:rsidRPr="00AA6DA2">
              <w:rPr>
                <w:rFonts w:ascii="Arial" w:hAnsi="Arial" w:cs="Arial"/>
                <w:b/>
                <w:bCs/>
                <w:i/>
                <w:iCs/>
                <w:color w:val="948A54" w:themeColor="background2" w:themeShade="80"/>
                <w:sz w:val="22"/>
                <w:szCs w:val="22"/>
                <w:u w:val="single"/>
              </w:rPr>
              <w:t xml:space="preserve">with </w:t>
            </w:r>
            <w:r w:rsidR="00AA6DA2" w:rsidRPr="00AA6DA2">
              <w:rPr>
                <w:rFonts w:ascii="Arial" w:hAnsi="Arial" w:cs="Arial"/>
                <w:b/>
                <w:bCs/>
                <w:i/>
                <w:iCs/>
                <w:color w:val="948A54" w:themeColor="background2" w:themeShade="80"/>
                <w:sz w:val="22"/>
                <w:szCs w:val="22"/>
                <w:u w:val="single"/>
              </w:rPr>
              <w:t>n</w:t>
            </w:r>
            <w:r w:rsidR="003C28CC" w:rsidRPr="00AA6DA2">
              <w:rPr>
                <w:rFonts w:ascii="Arial" w:hAnsi="Arial" w:cs="Arial"/>
                <w:b/>
                <w:bCs/>
                <w:i/>
                <w:iCs/>
                <w:color w:val="948A54" w:themeColor="background2" w:themeShade="80"/>
                <w:sz w:val="22"/>
                <w:szCs w:val="22"/>
                <w:u w:val="single"/>
              </w:rPr>
              <w:t>o citations</w:t>
            </w:r>
            <w:r w:rsidR="003C28CC" w:rsidRPr="00E812FE">
              <w:rPr>
                <w:rFonts w:ascii="Arial" w:hAnsi="Arial" w:cs="Arial"/>
                <w:color w:val="948A54" w:themeColor="background2" w:themeShade="80"/>
                <w:sz w:val="22"/>
                <w:szCs w:val="22"/>
              </w:rPr>
              <w:t xml:space="preserve"> (ten-year award)</w:t>
            </w:r>
          </w:p>
        </w:tc>
        <w:tc>
          <w:tcPr>
            <w:tcW w:w="5215" w:type="dxa"/>
          </w:tcPr>
          <w:p w14:paraId="595A8195" w14:textId="3B067A7B" w:rsidR="003C28CC" w:rsidRPr="00E812FE" w:rsidRDefault="00CC7D45" w:rsidP="000072B6">
            <w:pPr>
              <w:rPr>
                <w:rFonts w:ascii="Arial" w:hAnsi="Arial" w:cs="Arial"/>
                <w:color w:val="948A54" w:themeColor="background2" w:themeShade="80"/>
                <w:sz w:val="22"/>
                <w:szCs w:val="22"/>
              </w:rPr>
            </w:pPr>
            <w:r>
              <w:rPr>
                <w:rFonts w:ascii="Arial" w:hAnsi="Arial" w:cs="Arial"/>
                <w:color w:val="948A54" w:themeColor="background2" w:themeShade="80"/>
                <w:sz w:val="22"/>
                <w:szCs w:val="22"/>
              </w:rPr>
              <w:t xml:space="preserve">Submit an </w:t>
            </w:r>
            <w:r w:rsidR="003C28CC" w:rsidRPr="00E812FE">
              <w:rPr>
                <w:rFonts w:ascii="Arial" w:hAnsi="Arial" w:cs="Arial"/>
                <w:color w:val="948A54" w:themeColor="background2" w:themeShade="80"/>
                <w:sz w:val="22"/>
                <w:szCs w:val="22"/>
              </w:rPr>
              <w:t>Interim Report</w:t>
            </w:r>
            <w:r w:rsidR="00AD41AE">
              <w:rPr>
                <w:rFonts w:ascii="Arial" w:hAnsi="Arial" w:cs="Arial"/>
                <w:color w:val="948A54" w:themeColor="background2" w:themeShade="80"/>
                <w:sz w:val="22"/>
                <w:szCs w:val="22"/>
              </w:rPr>
              <w:t xml:space="preserve"> documenting compliance with Standards II.B, II.C and </w:t>
            </w:r>
            <w:proofErr w:type="gramStart"/>
            <w:r w:rsidR="00AD41AE">
              <w:rPr>
                <w:rFonts w:ascii="Arial" w:hAnsi="Arial" w:cs="Arial"/>
                <w:color w:val="948A54" w:themeColor="background2" w:themeShade="80"/>
                <w:sz w:val="22"/>
                <w:szCs w:val="22"/>
              </w:rPr>
              <w:t>II.D</w:t>
            </w:r>
            <w:proofErr w:type="gramEnd"/>
          </w:p>
        </w:tc>
      </w:tr>
      <w:tr w:rsidR="003C28CC" w:rsidRPr="00F372D3" w14:paraId="2728AE86" w14:textId="77777777" w:rsidTr="00E77003">
        <w:tc>
          <w:tcPr>
            <w:tcW w:w="4140" w:type="dxa"/>
          </w:tcPr>
          <w:p w14:paraId="2ACFDC48" w14:textId="1D09EE18" w:rsidR="003C28CC" w:rsidRPr="00E812FE" w:rsidRDefault="00CC7D45" w:rsidP="000072B6">
            <w:pPr>
              <w:spacing w:before="60" w:after="60"/>
              <w:rPr>
                <w:rFonts w:ascii="Arial" w:hAnsi="Arial" w:cs="Arial"/>
                <w:color w:val="948A54" w:themeColor="background2" w:themeShade="80"/>
                <w:sz w:val="22"/>
                <w:szCs w:val="22"/>
              </w:rPr>
            </w:pPr>
            <w:r w:rsidRPr="00AA6DA2">
              <w:rPr>
                <w:rFonts w:ascii="Arial" w:hAnsi="Arial" w:cs="Arial"/>
                <w:b/>
                <w:bCs/>
                <w:color w:val="948A54" w:themeColor="background2" w:themeShade="80"/>
                <w:sz w:val="22"/>
                <w:szCs w:val="22"/>
              </w:rPr>
              <w:t xml:space="preserve">For Continuing Programs </w:t>
            </w:r>
            <w:r w:rsidR="00AA6DA2" w:rsidRPr="00AA6DA2">
              <w:rPr>
                <w:rFonts w:ascii="Arial" w:hAnsi="Arial" w:cs="Arial"/>
                <w:b/>
                <w:bCs/>
                <w:i/>
                <w:iCs/>
                <w:color w:val="948A54" w:themeColor="background2" w:themeShade="80"/>
                <w:sz w:val="22"/>
                <w:szCs w:val="22"/>
                <w:u w:val="single"/>
              </w:rPr>
              <w:t>with n</w:t>
            </w:r>
            <w:r w:rsidR="003C28CC" w:rsidRPr="00AA6DA2">
              <w:rPr>
                <w:rFonts w:ascii="Arial" w:hAnsi="Arial" w:cs="Arial"/>
                <w:b/>
                <w:bCs/>
                <w:i/>
                <w:iCs/>
                <w:color w:val="948A54" w:themeColor="background2" w:themeShade="80"/>
                <w:sz w:val="22"/>
                <w:szCs w:val="22"/>
                <w:u w:val="single"/>
              </w:rPr>
              <w:t>o citations</w:t>
            </w:r>
            <w:r w:rsidR="003C28CC" w:rsidRPr="00E812FE">
              <w:rPr>
                <w:rFonts w:ascii="Arial" w:hAnsi="Arial" w:cs="Arial"/>
                <w:color w:val="948A54" w:themeColor="background2" w:themeShade="80"/>
                <w:sz w:val="22"/>
                <w:szCs w:val="22"/>
              </w:rPr>
              <w:t xml:space="preserve"> (five-year award)</w:t>
            </w:r>
          </w:p>
        </w:tc>
        <w:tc>
          <w:tcPr>
            <w:tcW w:w="5215" w:type="dxa"/>
          </w:tcPr>
          <w:p w14:paraId="03427254" w14:textId="21020D8F" w:rsidR="003C28CC" w:rsidRPr="00E812FE" w:rsidRDefault="00ED4400" w:rsidP="000072B6">
            <w:pPr>
              <w:rPr>
                <w:rFonts w:ascii="Arial" w:hAnsi="Arial" w:cs="Arial"/>
                <w:color w:val="948A54" w:themeColor="background2" w:themeShade="80"/>
                <w:sz w:val="22"/>
                <w:szCs w:val="22"/>
              </w:rPr>
            </w:pPr>
            <w:r>
              <w:rPr>
                <w:rFonts w:ascii="Arial" w:hAnsi="Arial" w:cs="Arial"/>
                <w:color w:val="948A54" w:themeColor="background2" w:themeShade="80"/>
                <w:sz w:val="22"/>
                <w:szCs w:val="22"/>
              </w:rPr>
              <w:t>No further action required</w:t>
            </w:r>
          </w:p>
        </w:tc>
      </w:tr>
      <w:tr w:rsidR="003C28CC" w:rsidRPr="00F372D3" w14:paraId="224E05B7" w14:textId="77777777" w:rsidTr="00E77003">
        <w:tc>
          <w:tcPr>
            <w:tcW w:w="4140" w:type="dxa"/>
          </w:tcPr>
          <w:p w14:paraId="701A4A49" w14:textId="2F5CEE4A" w:rsidR="003C28CC" w:rsidRPr="00E812FE" w:rsidRDefault="00ED4400" w:rsidP="000072B6">
            <w:pPr>
              <w:spacing w:before="60" w:after="60"/>
              <w:rPr>
                <w:rFonts w:ascii="Arial" w:hAnsi="Arial" w:cs="Arial"/>
                <w:color w:val="948A54" w:themeColor="background2" w:themeShade="80"/>
                <w:sz w:val="22"/>
                <w:szCs w:val="22"/>
              </w:rPr>
            </w:pPr>
            <w:r w:rsidRPr="00AA6DA2">
              <w:rPr>
                <w:rFonts w:ascii="Arial" w:hAnsi="Arial" w:cs="Arial"/>
                <w:b/>
                <w:bCs/>
                <w:color w:val="948A54" w:themeColor="background2" w:themeShade="80"/>
                <w:sz w:val="22"/>
                <w:szCs w:val="22"/>
              </w:rPr>
              <w:t xml:space="preserve">For Continuing Programs </w:t>
            </w:r>
            <w:r w:rsidRPr="00ED4400">
              <w:rPr>
                <w:rFonts w:ascii="Arial" w:hAnsi="Arial" w:cs="Arial"/>
                <w:b/>
                <w:bCs/>
                <w:i/>
                <w:iCs/>
                <w:color w:val="948A54" w:themeColor="background2" w:themeShade="80"/>
                <w:sz w:val="22"/>
                <w:szCs w:val="22"/>
                <w:u w:val="single"/>
              </w:rPr>
              <w:t>w</w:t>
            </w:r>
            <w:r w:rsidR="003C28CC" w:rsidRPr="00ED4400">
              <w:rPr>
                <w:rFonts w:ascii="Arial" w:hAnsi="Arial" w:cs="Arial"/>
                <w:b/>
                <w:bCs/>
                <w:i/>
                <w:iCs/>
                <w:color w:val="948A54" w:themeColor="background2" w:themeShade="80"/>
                <w:sz w:val="22"/>
                <w:szCs w:val="22"/>
                <w:u w:val="single"/>
              </w:rPr>
              <w:t>ith Citations</w:t>
            </w:r>
            <w:r w:rsidRPr="00ED4400">
              <w:rPr>
                <w:rFonts w:ascii="Arial" w:hAnsi="Arial" w:cs="Arial"/>
                <w:b/>
                <w:bCs/>
                <w:i/>
                <w:iCs/>
                <w:color w:val="948A54" w:themeColor="background2" w:themeShade="80"/>
                <w:sz w:val="22"/>
                <w:szCs w:val="22"/>
              </w:rPr>
              <w:t xml:space="preserve"> </w:t>
            </w:r>
            <w:r w:rsidR="003C28CC" w:rsidRPr="00E812FE">
              <w:rPr>
                <w:rFonts w:ascii="Arial" w:hAnsi="Arial" w:cs="Arial"/>
                <w:color w:val="948A54" w:themeColor="background2" w:themeShade="80"/>
                <w:sz w:val="22"/>
                <w:szCs w:val="22"/>
              </w:rPr>
              <w:t>(five-year award)</w:t>
            </w:r>
          </w:p>
        </w:tc>
        <w:tc>
          <w:tcPr>
            <w:tcW w:w="5215" w:type="dxa"/>
            <w:vMerge w:val="restart"/>
          </w:tcPr>
          <w:p w14:paraId="3BA0C90F" w14:textId="77777777" w:rsidR="003C28CC" w:rsidRPr="00E812FE" w:rsidRDefault="003C28CC" w:rsidP="000072B6">
            <w:pPr>
              <w:rPr>
                <w:rFonts w:ascii="Arial" w:hAnsi="Arial" w:cs="Arial"/>
                <w:color w:val="948A54" w:themeColor="background2" w:themeShade="80"/>
                <w:sz w:val="22"/>
                <w:szCs w:val="22"/>
              </w:rPr>
            </w:pPr>
            <w:r w:rsidRPr="00E812FE">
              <w:rPr>
                <w:rFonts w:ascii="Arial" w:hAnsi="Arial" w:cs="Arial"/>
                <w:color w:val="948A54" w:themeColor="background2" w:themeShade="80"/>
                <w:sz w:val="22"/>
                <w:szCs w:val="22"/>
              </w:rPr>
              <w:t>Submit a Progress Report documenting compliance with stated Standards</w:t>
            </w:r>
          </w:p>
        </w:tc>
      </w:tr>
      <w:tr w:rsidR="003C28CC" w:rsidRPr="00F372D3" w14:paraId="7076DE14" w14:textId="77777777" w:rsidTr="00E77003">
        <w:tc>
          <w:tcPr>
            <w:tcW w:w="4140" w:type="dxa"/>
          </w:tcPr>
          <w:p w14:paraId="32854AD7" w14:textId="723810A2" w:rsidR="003C28CC" w:rsidRPr="00E812FE" w:rsidRDefault="00ED4400" w:rsidP="000072B6">
            <w:pPr>
              <w:spacing w:before="60" w:after="60"/>
              <w:rPr>
                <w:rFonts w:ascii="Arial" w:hAnsi="Arial" w:cs="Arial"/>
                <w:color w:val="948A54" w:themeColor="background2" w:themeShade="80"/>
                <w:sz w:val="22"/>
                <w:szCs w:val="22"/>
              </w:rPr>
            </w:pPr>
            <w:r w:rsidRPr="00AA6DA2">
              <w:rPr>
                <w:rFonts w:ascii="Arial" w:hAnsi="Arial" w:cs="Arial"/>
                <w:b/>
                <w:bCs/>
                <w:color w:val="948A54" w:themeColor="background2" w:themeShade="80"/>
                <w:sz w:val="22"/>
                <w:szCs w:val="22"/>
              </w:rPr>
              <w:t xml:space="preserve">For Continuing Programs </w:t>
            </w:r>
            <w:r w:rsidRPr="00ED4400">
              <w:rPr>
                <w:rFonts w:ascii="Arial" w:hAnsi="Arial" w:cs="Arial"/>
                <w:b/>
                <w:bCs/>
                <w:i/>
                <w:iCs/>
                <w:color w:val="948A54" w:themeColor="background2" w:themeShade="80"/>
                <w:sz w:val="22"/>
                <w:szCs w:val="22"/>
                <w:u w:val="single"/>
              </w:rPr>
              <w:t>w</w:t>
            </w:r>
            <w:r w:rsidR="003C28CC" w:rsidRPr="00ED4400">
              <w:rPr>
                <w:rFonts w:ascii="Arial" w:hAnsi="Arial" w:cs="Arial"/>
                <w:b/>
                <w:bCs/>
                <w:i/>
                <w:iCs/>
                <w:color w:val="948A54" w:themeColor="background2" w:themeShade="80"/>
                <w:sz w:val="22"/>
                <w:szCs w:val="22"/>
                <w:u w:val="single"/>
              </w:rPr>
              <w:t>ith Citations</w:t>
            </w:r>
            <w:r w:rsidR="003C28CC" w:rsidRPr="00ED4400">
              <w:rPr>
                <w:rFonts w:ascii="Arial" w:hAnsi="Arial" w:cs="Arial"/>
                <w:b/>
                <w:bCs/>
                <w:i/>
                <w:iCs/>
                <w:color w:val="948A54" w:themeColor="background2" w:themeShade="80"/>
                <w:sz w:val="22"/>
                <w:szCs w:val="22"/>
              </w:rPr>
              <w:t xml:space="preserve"> </w:t>
            </w:r>
            <w:r w:rsidR="003C28CC" w:rsidRPr="00E812FE">
              <w:rPr>
                <w:rFonts w:ascii="Arial" w:hAnsi="Arial" w:cs="Arial"/>
                <w:color w:val="948A54" w:themeColor="background2" w:themeShade="80"/>
                <w:sz w:val="22"/>
                <w:szCs w:val="22"/>
              </w:rPr>
              <w:t>(two-year award)</w:t>
            </w:r>
          </w:p>
        </w:tc>
        <w:tc>
          <w:tcPr>
            <w:tcW w:w="5215" w:type="dxa"/>
            <w:vMerge/>
          </w:tcPr>
          <w:p w14:paraId="3E94E08A" w14:textId="77777777" w:rsidR="003C28CC" w:rsidRPr="00E812FE" w:rsidRDefault="003C28CC" w:rsidP="000962DC">
            <w:pPr>
              <w:rPr>
                <w:rFonts w:ascii="Arial" w:hAnsi="Arial" w:cs="Arial"/>
                <w:color w:val="948A54" w:themeColor="background2" w:themeShade="80"/>
                <w:sz w:val="22"/>
                <w:szCs w:val="22"/>
              </w:rPr>
            </w:pPr>
          </w:p>
        </w:tc>
      </w:tr>
      <w:tr w:rsidR="003C28CC" w:rsidRPr="00F372D3" w14:paraId="18A1B071" w14:textId="77777777" w:rsidTr="00E77003">
        <w:tc>
          <w:tcPr>
            <w:tcW w:w="4140" w:type="dxa"/>
          </w:tcPr>
          <w:p w14:paraId="1B329E34" w14:textId="71436087" w:rsidR="003C28CC" w:rsidRPr="00E812FE" w:rsidRDefault="00ED4400" w:rsidP="000072B6">
            <w:pPr>
              <w:spacing w:before="60" w:after="60"/>
              <w:rPr>
                <w:rFonts w:ascii="Arial" w:hAnsi="Arial" w:cs="Arial"/>
                <w:color w:val="948A54" w:themeColor="background2" w:themeShade="80"/>
                <w:sz w:val="22"/>
                <w:szCs w:val="22"/>
              </w:rPr>
            </w:pPr>
            <w:r w:rsidRPr="00AA6DA2">
              <w:rPr>
                <w:rFonts w:ascii="Arial" w:hAnsi="Arial" w:cs="Arial"/>
                <w:b/>
                <w:bCs/>
                <w:color w:val="948A54" w:themeColor="background2" w:themeShade="80"/>
                <w:sz w:val="22"/>
                <w:szCs w:val="22"/>
              </w:rPr>
              <w:t xml:space="preserve">For Continuing Programs </w:t>
            </w:r>
            <w:r w:rsidR="007642D9">
              <w:rPr>
                <w:rFonts w:ascii="Arial" w:hAnsi="Arial" w:cs="Arial"/>
                <w:b/>
                <w:bCs/>
                <w:color w:val="948A54" w:themeColor="background2" w:themeShade="80"/>
                <w:sz w:val="22"/>
                <w:szCs w:val="22"/>
              </w:rPr>
              <w:t xml:space="preserve">with </w:t>
            </w:r>
            <w:r w:rsidR="003C28CC" w:rsidRPr="00E812FE">
              <w:rPr>
                <w:rFonts w:ascii="Arial" w:hAnsi="Arial" w:cs="Arial"/>
                <w:color w:val="948A54" w:themeColor="background2" w:themeShade="80"/>
                <w:sz w:val="22"/>
                <w:szCs w:val="22"/>
              </w:rPr>
              <w:t>Probationary Accreditation</w:t>
            </w:r>
          </w:p>
        </w:tc>
        <w:tc>
          <w:tcPr>
            <w:tcW w:w="5215" w:type="dxa"/>
            <w:vMerge/>
          </w:tcPr>
          <w:p w14:paraId="7FEBEAF5" w14:textId="77777777" w:rsidR="003C28CC" w:rsidRPr="00E812FE" w:rsidRDefault="003C28CC" w:rsidP="000962DC">
            <w:pPr>
              <w:rPr>
                <w:rFonts w:ascii="Arial" w:hAnsi="Arial" w:cs="Arial"/>
                <w:color w:val="948A54" w:themeColor="background2" w:themeShade="80"/>
                <w:sz w:val="22"/>
                <w:szCs w:val="22"/>
              </w:rPr>
            </w:pPr>
          </w:p>
        </w:tc>
      </w:tr>
    </w:tbl>
    <w:p w14:paraId="63A8CA5A" w14:textId="77777777" w:rsidR="003C28CC" w:rsidRDefault="003C28CC" w:rsidP="00E5418E"/>
    <w:p w14:paraId="6EA4442E" w14:textId="77777777" w:rsidR="00057B80" w:rsidRPr="00D260F9" w:rsidRDefault="00057B80" w:rsidP="00057B80">
      <w:pPr>
        <w:tabs>
          <w:tab w:val="left" w:pos="-1440"/>
          <w:tab w:val="left" w:pos="-720"/>
          <w:tab w:val="left" w:pos="0"/>
          <w:tab w:val="left" w:pos="720"/>
          <w:tab w:val="left" w:pos="1238"/>
          <w:tab w:val="left" w:pos="1440"/>
        </w:tabs>
        <w:suppressAutoHyphens/>
        <w:rPr>
          <w:rFonts w:ascii="Arial" w:hAnsi="Arial" w:cs="Arial"/>
          <w:b/>
          <w:i/>
          <w:iCs/>
          <w:color w:val="FF0000"/>
          <w:sz w:val="22"/>
          <w:szCs w:val="22"/>
        </w:rPr>
      </w:pPr>
      <w:r w:rsidRPr="00D260F9">
        <w:rPr>
          <w:rFonts w:ascii="Arial" w:hAnsi="Arial" w:cs="Arial"/>
          <w:b/>
          <w:i/>
          <w:iCs/>
          <w:color w:val="FF0000"/>
          <w:sz w:val="22"/>
          <w:szCs w:val="22"/>
        </w:rPr>
        <w:t>For programs requiring a Progress Report:</w:t>
      </w:r>
    </w:p>
    <w:p w14:paraId="2ED89937" w14:textId="77777777" w:rsidR="00057B80" w:rsidRDefault="00057B80" w:rsidP="00057B80"/>
    <w:p w14:paraId="467A9A3D" w14:textId="77777777" w:rsidR="00057B80" w:rsidRPr="0054379B" w:rsidRDefault="00057B80" w:rsidP="00057B80">
      <w:pPr>
        <w:rPr>
          <w:rFonts w:ascii="Arial" w:hAnsi="Arial" w:cs="Arial"/>
          <w:iCs/>
          <w:sz w:val="22"/>
        </w:rPr>
      </w:pPr>
      <w:r w:rsidRPr="0054379B">
        <w:rPr>
          <w:rFonts w:ascii="Arial" w:eastAsia="Arial" w:hAnsi="Arial" w:cs="Arial"/>
          <w:color w:val="000000" w:themeColor="text1"/>
          <w:sz w:val="22"/>
        </w:rPr>
        <w:t xml:space="preserve">A Progress Report documenting compliance with the </w:t>
      </w:r>
      <w:r>
        <w:rPr>
          <w:rFonts w:ascii="Arial" w:eastAsia="Arial" w:hAnsi="Arial" w:cs="Arial"/>
          <w:color w:val="000000" w:themeColor="text1"/>
          <w:sz w:val="22"/>
        </w:rPr>
        <w:t>following</w:t>
      </w:r>
      <w:r w:rsidRPr="0054379B">
        <w:rPr>
          <w:rFonts w:ascii="Arial" w:eastAsia="Arial" w:hAnsi="Arial" w:cs="Arial"/>
          <w:color w:val="000000" w:themeColor="text1"/>
          <w:sz w:val="22"/>
        </w:rPr>
        <w:t xml:space="preserve"> Standard must be submitted electronically to NAACLS. Please refer to the “</w:t>
      </w:r>
      <w:r>
        <w:rPr>
          <w:rFonts w:ascii="Arial" w:eastAsia="Arial" w:hAnsi="Arial" w:cs="Arial"/>
          <w:color w:val="000000" w:themeColor="text1"/>
          <w:sz w:val="22"/>
        </w:rPr>
        <w:t>Next Submissions for Program Review</w:t>
      </w:r>
      <w:r w:rsidRPr="0054379B">
        <w:rPr>
          <w:rFonts w:ascii="Arial" w:eastAsia="Arial" w:hAnsi="Arial" w:cs="Arial"/>
          <w:color w:val="000000" w:themeColor="text1"/>
          <w:sz w:val="22"/>
        </w:rPr>
        <w:t>” chart for due date</w:t>
      </w:r>
      <w:r w:rsidRPr="0054379B">
        <w:rPr>
          <w:rFonts w:ascii="Arial" w:hAnsi="Arial" w:cs="Arial"/>
          <w:iCs/>
          <w:sz w:val="22"/>
        </w:rPr>
        <w:t>.</w:t>
      </w:r>
    </w:p>
    <w:p w14:paraId="665D292B" w14:textId="77777777" w:rsidR="001A1BFC" w:rsidRDefault="001A1BFC">
      <w:pPr>
        <w:rPr>
          <w:rFonts w:ascii="Arial" w:hAnsi="Arial" w:cs="Arial"/>
          <w:b/>
          <w:i/>
          <w:iCs/>
          <w:color w:val="FF0000"/>
          <w:sz w:val="22"/>
          <w:szCs w:val="22"/>
        </w:rPr>
      </w:pPr>
      <w:r>
        <w:rPr>
          <w:rFonts w:ascii="Arial" w:hAnsi="Arial" w:cs="Arial"/>
          <w:b/>
          <w:i/>
          <w:iCs/>
          <w:color w:val="FF0000"/>
          <w:sz w:val="22"/>
          <w:szCs w:val="22"/>
        </w:rPr>
        <w:br w:type="page"/>
      </w:r>
    </w:p>
    <w:p w14:paraId="2779FAC3" w14:textId="5813C298" w:rsidR="00166F11" w:rsidRPr="001F1171" w:rsidRDefault="00166F11" w:rsidP="00166F11">
      <w:pPr>
        <w:tabs>
          <w:tab w:val="left" w:pos="-1440"/>
          <w:tab w:val="left" w:pos="-720"/>
          <w:tab w:val="left" w:pos="0"/>
          <w:tab w:val="left" w:pos="720"/>
          <w:tab w:val="left" w:pos="1238"/>
          <w:tab w:val="left" w:pos="1440"/>
        </w:tabs>
        <w:suppressAutoHyphens/>
        <w:rPr>
          <w:rFonts w:ascii="Arial" w:hAnsi="Arial" w:cs="Arial"/>
          <w:b/>
          <w:i/>
          <w:iCs/>
          <w:color w:val="FF0000"/>
          <w:sz w:val="22"/>
          <w:szCs w:val="22"/>
        </w:rPr>
      </w:pPr>
      <w:r w:rsidRPr="001F1171">
        <w:rPr>
          <w:rFonts w:ascii="Arial" w:hAnsi="Arial" w:cs="Arial"/>
          <w:b/>
          <w:i/>
          <w:iCs/>
          <w:color w:val="FF0000"/>
          <w:sz w:val="22"/>
          <w:szCs w:val="22"/>
        </w:rPr>
        <w:lastRenderedPageBreak/>
        <w:t xml:space="preserve">For programs requiring </w:t>
      </w:r>
      <w:r w:rsidR="00413084">
        <w:rPr>
          <w:rFonts w:ascii="Arial" w:hAnsi="Arial" w:cs="Arial"/>
          <w:b/>
          <w:i/>
          <w:iCs/>
          <w:color w:val="FF0000"/>
          <w:sz w:val="22"/>
          <w:szCs w:val="22"/>
        </w:rPr>
        <w:t>a</w:t>
      </w:r>
      <w:r w:rsidRPr="001F1171">
        <w:rPr>
          <w:rFonts w:ascii="Arial" w:hAnsi="Arial" w:cs="Arial"/>
          <w:b/>
          <w:i/>
          <w:iCs/>
          <w:color w:val="FF0000"/>
          <w:sz w:val="22"/>
          <w:szCs w:val="22"/>
        </w:rPr>
        <w:t xml:space="preserve"> Progress Report</w:t>
      </w:r>
      <w:r w:rsidR="00413084">
        <w:rPr>
          <w:rFonts w:ascii="Arial" w:hAnsi="Arial" w:cs="Arial"/>
          <w:b/>
          <w:i/>
          <w:iCs/>
          <w:color w:val="FF0000"/>
          <w:sz w:val="22"/>
          <w:szCs w:val="22"/>
        </w:rPr>
        <w:t xml:space="preserve"> for Citations</w:t>
      </w:r>
      <w:r w:rsidR="001F1171">
        <w:rPr>
          <w:rFonts w:ascii="Arial" w:hAnsi="Arial" w:cs="Arial"/>
          <w:b/>
          <w:i/>
          <w:iCs/>
          <w:color w:val="FF0000"/>
          <w:sz w:val="22"/>
          <w:szCs w:val="22"/>
        </w:rPr>
        <w:t>, use this language</w:t>
      </w:r>
      <w:r w:rsidRPr="001F1171">
        <w:rPr>
          <w:rFonts w:ascii="Arial" w:hAnsi="Arial" w:cs="Arial"/>
          <w:b/>
          <w:i/>
          <w:iCs/>
          <w:color w:val="FF0000"/>
          <w:sz w:val="22"/>
          <w:szCs w:val="22"/>
        </w:rPr>
        <w:t>:</w:t>
      </w:r>
    </w:p>
    <w:p w14:paraId="0D95C763" w14:textId="77777777" w:rsidR="00166F11" w:rsidRDefault="00166F11" w:rsidP="00166F11">
      <w:pPr>
        <w:tabs>
          <w:tab w:val="left" w:pos="-1440"/>
          <w:tab w:val="left" w:pos="-720"/>
          <w:tab w:val="left" w:pos="0"/>
          <w:tab w:val="left" w:pos="720"/>
          <w:tab w:val="left" w:pos="1238"/>
          <w:tab w:val="left" w:pos="1440"/>
        </w:tabs>
        <w:suppressAutoHyphens/>
        <w:rPr>
          <w:rFonts w:ascii="Arial" w:hAnsi="Arial" w:cs="Arial"/>
          <w:b/>
          <w:sz w:val="22"/>
          <w:szCs w:val="22"/>
        </w:rPr>
      </w:pPr>
    </w:p>
    <w:p w14:paraId="460ECB73" w14:textId="4CA85FF6" w:rsidR="00166F11" w:rsidRPr="0054379B" w:rsidRDefault="00166F11" w:rsidP="00166F11">
      <w:pPr>
        <w:rPr>
          <w:rFonts w:ascii="Arial" w:hAnsi="Arial" w:cs="Arial"/>
          <w:iCs/>
          <w:sz w:val="22"/>
        </w:rPr>
      </w:pPr>
      <w:r w:rsidRPr="0054379B">
        <w:rPr>
          <w:rFonts w:ascii="Arial" w:eastAsia="Arial" w:hAnsi="Arial" w:cs="Arial"/>
          <w:color w:val="000000" w:themeColor="text1"/>
          <w:sz w:val="22"/>
        </w:rPr>
        <w:t xml:space="preserve">A Progress Report documenting compliance with the </w:t>
      </w:r>
      <w:r>
        <w:rPr>
          <w:rFonts w:ascii="Arial" w:eastAsia="Arial" w:hAnsi="Arial" w:cs="Arial"/>
          <w:color w:val="000000" w:themeColor="text1"/>
          <w:sz w:val="22"/>
        </w:rPr>
        <w:t>following</w:t>
      </w:r>
      <w:r w:rsidRPr="0054379B">
        <w:rPr>
          <w:rFonts w:ascii="Arial" w:eastAsia="Arial" w:hAnsi="Arial" w:cs="Arial"/>
          <w:color w:val="000000" w:themeColor="text1"/>
          <w:sz w:val="22"/>
        </w:rPr>
        <w:t xml:space="preserve"> Standard</w:t>
      </w:r>
      <w:r w:rsidR="001F1171">
        <w:rPr>
          <w:rFonts w:ascii="Arial" w:eastAsia="Arial" w:hAnsi="Arial" w:cs="Arial"/>
          <w:color w:val="000000" w:themeColor="text1"/>
          <w:sz w:val="22"/>
        </w:rPr>
        <w:t>(s)</w:t>
      </w:r>
      <w:r w:rsidRPr="0054379B">
        <w:rPr>
          <w:rFonts w:ascii="Arial" w:eastAsia="Arial" w:hAnsi="Arial" w:cs="Arial"/>
          <w:color w:val="000000" w:themeColor="text1"/>
          <w:sz w:val="22"/>
        </w:rPr>
        <w:t xml:space="preserve"> must be submitted electronically to NAACLS. Please refer to the “</w:t>
      </w:r>
      <w:r>
        <w:rPr>
          <w:rFonts w:ascii="Arial" w:eastAsia="Arial" w:hAnsi="Arial" w:cs="Arial"/>
          <w:color w:val="000000" w:themeColor="text1"/>
          <w:sz w:val="22"/>
        </w:rPr>
        <w:t>Next Submissions for Program Review</w:t>
      </w:r>
      <w:r w:rsidRPr="0054379B">
        <w:rPr>
          <w:rFonts w:ascii="Arial" w:eastAsia="Arial" w:hAnsi="Arial" w:cs="Arial"/>
          <w:color w:val="000000" w:themeColor="text1"/>
          <w:sz w:val="22"/>
        </w:rPr>
        <w:t>” chart for due date</w:t>
      </w:r>
      <w:r w:rsidRPr="0054379B">
        <w:rPr>
          <w:rFonts w:ascii="Arial" w:hAnsi="Arial" w:cs="Arial"/>
          <w:iCs/>
          <w:sz w:val="22"/>
        </w:rPr>
        <w:t>.</w:t>
      </w:r>
    </w:p>
    <w:p w14:paraId="5114D69C" w14:textId="77777777" w:rsidR="00166F11" w:rsidRDefault="00166F11" w:rsidP="00E5418E"/>
    <w:p w14:paraId="667362CB" w14:textId="37E24126" w:rsidR="00B62DD6" w:rsidRPr="00C24C56" w:rsidRDefault="00B62DD6" w:rsidP="00B62DD6">
      <w:pPr>
        <w:rPr>
          <w:rFonts w:ascii="Arial" w:hAnsi="Arial" w:cs="Arial"/>
          <w:color w:val="FF0000"/>
          <w:sz w:val="22"/>
          <w:szCs w:val="22"/>
        </w:rPr>
      </w:pPr>
      <w:r w:rsidRPr="00C24C56">
        <w:rPr>
          <w:rFonts w:ascii="Arial" w:hAnsi="Arial" w:cs="Arial"/>
          <w:color w:val="FF0000"/>
          <w:sz w:val="22"/>
          <w:szCs w:val="22"/>
        </w:rPr>
        <w:t xml:space="preserve">The program is in </w:t>
      </w:r>
      <w:proofErr w:type="gramStart"/>
      <w:r w:rsidR="0076106A" w:rsidRPr="00C24C56">
        <w:rPr>
          <w:rFonts w:ascii="Arial" w:hAnsi="Arial" w:cs="Arial"/>
          <w:color w:val="FF0000"/>
          <w:sz w:val="22"/>
          <w:szCs w:val="22"/>
        </w:rPr>
        <w:t>n</w:t>
      </w:r>
      <w:r w:rsidRPr="00C24C56">
        <w:rPr>
          <w:rFonts w:ascii="Arial" w:hAnsi="Arial" w:cs="Arial"/>
          <w:color w:val="FF0000"/>
          <w:sz w:val="22"/>
          <w:szCs w:val="22"/>
        </w:rPr>
        <w:t>on-</w:t>
      </w:r>
      <w:r w:rsidR="0076106A" w:rsidRPr="00C24C56">
        <w:rPr>
          <w:rFonts w:ascii="Arial" w:hAnsi="Arial" w:cs="Arial"/>
          <w:color w:val="FF0000"/>
          <w:sz w:val="22"/>
          <w:szCs w:val="22"/>
        </w:rPr>
        <w:t>c</w:t>
      </w:r>
      <w:r w:rsidRPr="00C24C56">
        <w:rPr>
          <w:rFonts w:ascii="Arial" w:hAnsi="Arial" w:cs="Arial"/>
          <w:color w:val="FF0000"/>
          <w:sz w:val="22"/>
          <w:szCs w:val="22"/>
        </w:rPr>
        <w:t>ompliance</w:t>
      </w:r>
      <w:proofErr w:type="gramEnd"/>
      <w:r w:rsidRPr="00C24C56">
        <w:rPr>
          <w:rFonts w:ascii="Arial" w:hAnsi="Arial" w:cs="Arial"/>
          <w:color w:val="FF0000"/>
          <w:sz w:val="22"/>
          <w:szCs w:val="22"/>
        </w:rPr>
        <w:t xml:space="preserve"> with the following Standard</w:t>
      </w:r>
      <w:r w:rsidR="001A1BFC" w:rsidRPr="00C24C56">
        <w:rPr>
          <w:rFonts w:ascii="Arial" w:hAnsi="Arial" w:cs="Arial"/>
          <w:color w:val="FF0000"/>
          <w:sz w:val="22"/>
          <w:szCs w:val="22"/>
        </w:rPr>
        <w:t>(</w:t>
      </w:r>
      <w:r w:rsidRPr="00C24C56">
        <w:rPr>
          <w:rFonts w:ascii="Arial" w:hAnsi="Arial" w:cs="Arial"/>
          <w:color w:val="FF0000"/>
          <w:sz w:val="22"/>
          <w:szCs w:val="22"/>
        </w:rPr>
        <w:t>s</w:t>
      </w:r>
      <w:r w:rsidR="001A1BFC" w:rsidRPr="00C24C56">
        <w:rPr>
          <w:rFonts w:ascii="Arial" w:hAnsi="Arial" w:cs="Arial"/>
          <w:color w:val="FF0000"/>
          <w:sz w:val="22"/>
          <w:szCs w:val="22"/>
        </w:rPr>
        <w:t>)</w:t>
      </w:r>
      <w:r w:rsidRPr="00C24C56">
        <w:rPr>
          <w:rFonts w:ascii="Arial" w:hAnsi="Arial" w:cs="Arial"/>
          <w:color w:val="FF0000"/>
          <w:sz w:val="22"/>
          <w:szCs w:val="22"/>
        </w:rPr>
        <w:t>:</w:t>
      </w:r>
    </w:p>
    <w:p w14:paraId="73A200DA" w14:textId="77777777" w:rsidR="00B62DD6" w:rsidRDefault="00B62DD6" w:rsidP="00B62DD6">
      <w:pPr>
        <w:rPr>
          <w:rFonts w:ascii="Arial" w:hAnsi="Arial" w:cs="Arial"/>
          <w:color w:val="000000" w:themeColor="text1"/>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5798"/>
      </w:tblGrid>
      <w:tr w:rsidR="00D0396C" w:rsidRPr="000B3322" w14:paraId="46CA56E9" w14:textId="77777777" w:rsidTr="00E77003">
        <w:trPr>
          <w:cantSplit/>
          <w:trHeight w:val="720"/>
          <w:jc w:val="center"/>
        </w:trPr>
        <w:tc>
          <w:tcPr>
            <w:tcW w:w="3500" w:type="dxa"/>
          </w:tcPr>
          <w:p w14:paraId="46A7407D" w14:textId="77777777" w:rsidR="00D0396C" w:rsidRPr="00237A1D" w:rsidRDefault="00D0396C" w:rsidP="000072B6">
            <w:pPr>
              <w:rPr>
                <w:rFonts w:ascii="Arial" w:hAnsi="Arial" w:cs="Arial"/>
                <w:i/>
                <w:iCs/>
                <w:color w:val="FF0000"/>
                <w:sz w:val="22"/>
                <w:szCs w:val="22"/>
              </w:rPr>
            </w:pPr>
            <w:r w:rsidRPr="00237A1D">
              <w:rPr>
                <w:rFonts w:ascii="Arial" w:hAnsi="Arial" w:cs="Arial"/>
                <w:i/>
                <w:iCs/>
                <w:color w:val="FF0000"/>
                <w:sz w:val="22"/>
                <w:szCs w:val="22"/>
              </w:rPr>
              <w:t>Type Standard number/sub numbers here</w:t>
            </w:r>
          </w:p>
          <w:p w14:paraId="1961C48B" w14:textId="77777777" w:rsidR="00D0396C" w:rsidRPr="00237A1D" w:rsidRDefault="00D0396C" w:rsidP="000072B6">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Example:</w:t>
            </w:r>
          </w:p>
          <w:p w14:paraId="56BDC6C3" w14:textId="549CA2A2" w:rsidR="00D0396C" w:rsidRPr="00237A1D" w:rsidRDefault="00D0396C" w:rsidP="000072B6">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Standard I.</w:t>
            </w:r>
            <w:r>
              <w:rPr>
                <w:rFonts w:ascii="Arial" w:hAnsi="Arial" w:cs="Arial"/>
                <w:color w:val="948A54" w:themeColor="background2" w:themeShade="80"/>
                <w:sz w:val="22"/>
                <w:szCs w:val="22"/>
              </w:rPr>
              <w:t>B</w:t>
            </w:r>
            <w:r w:rsidRPr="00237A1D">
              <w:rPr>
                <w:rFonts w:ascii="Arial" w:hAnsi="Arial" w:cs="Arial"/>
                <w:color w:val="948A54" w:themeColor="background2" w:themeShade="80"/>
                <w:sz w:val="22"/>
                <w:szCs w:val="22"/>
              </w:rPr>
              <w:t>.</w:t>
            </w:r>
            <w:r>
              <w:rPr>
                <w:rFonts w:ascii="Arial" w:hAnsi="Arial" w:cs="Arial"/>
                <w:color w:val="948A54" w:themeColor="background2" w:themeShade="80"/>
                <w:sz w:val="22"/>
                <w:szCs w:val="22"/>
              </w:rPr>
              <w:t>5</w:t>
            </w:r>
          </w:p>
        </w:tc>
        <w:tc>
          <w:tcPr>
            <w:tcW w:w="5798" w:type="dxa"/>
          </w:tcPr>
          <w:p w14:paraId="27F688A3" w14:textId="77777777" w:rsidR="00D0396C" w:rsidRPr="00237A1D" w:rsidRDefault="00D0396C" w:rsidP="000072B6">
            <w:pPr>
              <w:rPr>
                <w:rFonts w:ascii="Arial" w:hAnsi="Arial" w:cs="Arial"/>
                <w:i/>
                <w:iCs/>
                <w:color w:val="FF0000"/>
                <w:sz w:val="22"/>
                <w:szCs w:val="22"/>
              </w:rPr>
            </w:pPr>
            <w:r w:rsidRPr="00237A1D">
              <w:rPr>
                <w:rFonts w:ascii="Arial" w:hAnsi="Arial" w:cs="Arial"/>
                <w:i/>
                <w:iCs/>
                <w:color w:val="FF0000"/>
                <w:sz w:val="22"/>
                <w:szCs w:val="22"/>
              </w:rPr>
              <w:t>Type Standard number, heading, sub number, sub heading and Standard language here.</w:t>
            </w:r>
          </w:p>
          <w:p w14:paraId="6DB32D28" w14:textId="77777777" w:rsidR="00D0396C" w:rsidRDefault="00D0396C" w:rsidP="000072B6">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 xml:space="preserve">Example: </w:t>
            </w:r>
          </w:p>
          <w:p w14:paraId="0E54A955" w14:textId="5F04B74B" w:rsidR="00D0396C" w:rsidRPr="00140ABC" w:rsidRDefault="00D0396C" w:rsidP="000072B6">
            <w:pPr>
              <w:pStyle w:val="ListParagraph"/>
              <w:numPr>
                <w:ilvl w:val="0"/>
                <w:numId w:val="27"/>
              </w:numPr>
              <w:rPr>
                <w:rFonts w:ascii="Arial" w:hAnsi="Arial" w:cs="Arial"/>
                <w:color w:val="948A54" w:themeColor="background2" w:themeShade="80"/>
                <w:sz w:val="22"/>
                <w:szCs w:val="22"/>
              </w:rPr>
            </w:pPr>
            <w:r w:rsidRPr="00140ABC">
              <w:rPr>
                <w:rFonts w:ascii="Arial" w:hAnsi="Arial" w:cs="Arial"/>
                <w:color w:val="948A54" w:themeColor="background2" w:themeShade="80"/>
                <w:sz w:val="22"/>
                <w:szCs w:val="22"/>
              </w:rPr>
              <w:t>Sponsorship</w:t>
            </w:r>
          </w:p>
          <w:p w14:paraId="4829F9A3" w14:textId="77777777" w:rsidR="00D0396C" w:rsidRDefault="00D0396C" w:rsidP="000072B6">
            <w:pPr>
              <w:pStyle w:val="ListParagraph"/>
              <w:numPr>
                <w:ilvl w:val="0"/>
                <w:numId w:val="24"/>
              </w:numPr>
              <w:rPr>
                <w:rFonts w:ascii="Arial" w:hAnsi="Arial" w:cs="Arial"/>
                <w:color w:val="948A54" w:themeColor="background2" w:themeShade="80"/>
                <w:sz w:val="22"/>
                <w:szCs w:val="22"/>
              </w:rPr>
            </w:pPr>
            <w:r w:rsidRPr="00CE48A8">
              <w:rPr>
                <w:rFonts w:ascii="Arial" w:hAnsi="Arial" w:cs="Arial"/>
                <w:color w:val="948A54" w:themeColor="background2" w:themeShade="80"/>
                <w:sz w:val="22"/>
                <w:szCs w:val="22"/>
              </w:rPr>
              <w:t>Responsibilities of the Sponsor and/or Program Partner</w:t>
            </w:r>
          </w:p>
          <w:p w14:paraId="0A8B5D2B" w14:textId="77777777" w:rsidR="00D0396C" w:rsidRDefault="00D0396C" w:rsidP="000072B6">
            <w:pPr>
              <w:pStyle w:val="ListParagraph"/>
              <w:rPr>
                <w:rFonts w:ascii="Arial" w:hAnsi="Arial" w:cs="Arial"/>
                <w:color w:val="948A54" w:themeColor="background2" w:themeShade="80"/>
                <w:sz w:val="22"/>
                <w:szCs w:val="22"/>
              </w:rPr>
            </w:pPr>
            <w:r>
              <w:rPr>
                <w:rFonts w:ascii="Arial" w:hAnsi="Arial" w:cs="Arial"/>
                <w:color w:val="948A54" w:themeColor="background2" w:themeShade="80"/>
                <w:sz w:val="22"/>
                <w:szCs w:val="22"/>
              </w:rPr>
              <w:t xml:space="preserve">5. </w:t>
            </w:r>
            <w:r w:rsidRPr="006B0345">
              <w:rPr>
                <w:rFonts w:ascii="Arial" w:hAnsi="Arial" w:cs="Arial"/>
                <w:color w:val="948A54" w:themeColor="background2" w:themeShade="80"/>
                <w:sz w:val="22"/>
                <w:szCs w:val="22"/>
              </w:rPr>
              <w:t xml:space="preserve">The sponsor and/or program partner must have a formal affiliation agreement or memorandum of understanding (MOU) with affiliates who are involved in the education of the students, which describes: </w:t>
            </w:r>
          </w:p>
          <w:p w14:paraId="54AC7CDE" w14:textId="77777777" w:rsidR="00D0396C" w:rsidRDefault="00D0396C" w:rsidP="000072B6">
            <w:pPr>
              <w:pStyle w:val="ListParagraph"/>
              <w:rPr>
                <w:rFonts w:ascii="Arial" w:hAnsi="Arial" w:cs="Arial"/>
                <w:color w:val="948A54" w:themeColor="background2" w:themeShade="80"/>
                <w:sz w:val="22"/>
                <w:szCs w:val="22"/>
              </w:rPr>
            </w:pPr>
            <w:r w:rsidRPr="006B0345">
              <w:rPr>
                <w:rFonts w:ascii="Arial" w:hAnsi="Arial" w:cs="Arial"/>
                <w:color w:val="948A54" w:themeColor="background2" w:themeShade="80"/>
                <w:sz w:val="22"/>
                <w:szCs w:val="22"/>
              </w:rPr>
              <w:t xml:space="preserve">a. the relationship </w:t>
            </w:r>
          </w:p>
          <w:p w14:paraId="2C5BD76B" w14:textId="77777777" w:rsidR="00D0396C" w:rsidRDefault="00D0396C" w:rsidP="000072B6">
            <w:pPr>
              <w:pStyle w:val="ListParagraph"/>
              <w:rPr>
                <w:rFonts w:ascii="Arial" w:hAnsi="Arial" w:cs="Arial"/>
                <w:color w:val="948A54" w:themeColor="background2" w:themeShade="80"/>
                <w:sz w:val="22"/>
                <w:szCs w:val="22"/>
              </w:rPr>
            </w:pPr>
            <w:r w:rsidRPr="006B0345">
              <w:rPr>
                <w:rFonts w:ascii="Arial" w:hAnsi="Arial" w:cs="Arial"/>
                <w:color w:val="948A54" w:themeColor="background2" w:themeShade="80"/>
                <w:sz w:val="22"/>
                <w:szCs w:val="22"/>
              </w:rPr>
              <w:t xml:space="preserve">b. the roles </w:t>
            </w:r>
          </w:p>
          <w:p w14:paraId="1AD3B4C3" w14:textId="783F3832" w:rsidR="00D0396C" w:rsidRPr="00CE48A8" w:rsidRDefault="00D0396C" w:rsidP="000072B6">
            <w:pPr>
              <w:pStyle w:val="ListParagraph"/>
              <w:rPr>
                <w:rFonts w:ascii="Arial" w:hAnsi="Arial" w:cs="Arial"/>
                <w:color w:val="948A54" w:themeColor="background2" w:themeShade="80"/>
                <w:sz w:val="22"/>
                <w:szCs w:val="22"/>
              </w:rPr>
            </w:pPr>
            <w:r w:rsidRPr="006B0345">
              <w:rPr>
                <w:rFonts w:ascii="Arial" w:hAnsi="Arial" w:cs="Arial"/>
                <w:color w:val="948A54" w:themeColor="background2" w:themeShade="80"/>
                <w:sz w:val="22"/>
                <w:szCs w:val="22"/>
              </w:rPr>
              <w:t>c. the responsibilities of the sponsor and/or program partner and that entity</w:t>
            </w:r>
          </w:p>
        </w:tc>
      </w:tr>
      <w:tr w:rsidR="00D0396C" w14:paraId="63BA804C" w14:textId="77777777" w:rsidTr="00E77003">
        <w:trPr>
          <w:cantSplit/>
          <w:trHeight w:val="720"/>
          <w:jc w:val="center"/>
        </w:trPr>
        <w:tc>
          <w:tcPr>
            <w:tcW w:w="3500" w:type="dxa"/>
          </w:tcPr>
          <w:p w14:paraId="5B74F9B7" w14:textId="0DE922DE" w:rsidR="00D0396C" w:rsidRPr="00A36CD2" w:rsidRDefault="00D0396C" w:rsidP="000072B6">
            <w:pPr>
              <w:rPr>
                <w:rFonts w:ascii="Arial" w:hAnsi="Arial" w:cs="Arial"/>
                <w:sz w:val="22"/>
                <w:szCs w:val="22"/>
              </w:rPr>
            </w:pPr>
            <w:r>
              <w:rPr>
                <w:rFonts w:ascii="Arial" w:hAnsi="Arial" w:cs="Arial"/>
                <w:sz w:val="22"/>
                <w:szCs w:val="22"/>
              </w:rPr>
              <w:t>Rationale</w:t>
            </w:r>
          </w:p>
        </w:tc>
        <w:tc>
          <w:tcPr>
            <w:tcW w:w="5798" w:type="dxa"/>
          </w:tcPr>
          <w:p w14:paraId="7FEA06AA" w14:textId="77777777" w:rsidR="00D0396C" w:rsidRDefault="00D0396C" w:rsidP="000072B6">
            <w:pPr>
              <w:rPr>
                <w:rFonts w:ascii="Arial" w:hAnsi="Arial" w:cs="Arial"/>
                <w:i/>
                <w:iCs/>
                <w:color w:val="FF0000"/>
                <w:sz w:val="22"/>
                <w:szCs w:val="22"/>
              </w:rPr>
            </w:pPr>
            <w:r>
              <w:rPr>
                <w:rFonts w:ascii="Arial" w:hAnsi="Arial" w:cs="Arial"/>
                <w:i/>
                <w:iCs/>
                <w:color w:val="FF0000"/>
                <w:sz w:val="22"/>
                <w:szCs w:val="22"/>
              </w:rPr>
              <w:t>Type language here from the Rats &amp; Recs, adjusting as needed for the citation.</w:t>
            </w:r>
          </w:p>
          <w:p w14:paraId="53253519" w14:textId="77777777" w:rsidR="00D0396C" w:rsidRPr="00237A1D" w:rsidRDefault="00D0396C" w:rsidP="000072B6">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 xml:space="preserve">Example: </w:t>
            </w:r>
          </w:p>
          <w:p w14:paraId="67DEA706" w14:textId="3E232923" w:rsidR="00D0396C" w:rsidRPr="00E74938" w:rsidRDefault="00D0396C" w:rsidP="000072B6">
            <w:pPr>
              <w:rPr>
                <w:rFonts w:ascii="Arial" w:hAnsi="Arial" w:cs="Arial"/>
                <w:i/>
                <w:iCs/>
                <w:color w:val="948A54" w:themeColor="background2" w:themeShade="80"/>
                <w:sz w:val="22"/>
                <w:szCs w:val="22"/>
              </w:rPr>
            </w:pPr>
            <w:r w:rsidRPr="00E74938">
              <w:rPr>
                <w:rFonts w:ascii="Arial" w:hAnsi="Arial" w:cs="Arial"/>
                <w:color w:val="948A54" w:themeColor="background2" w:themeShade="80"/>
                <w:sz w:val="22"/>
                <w:szCs w:val="22"/>
              </w:rPr>
              <w:t xml:space="preserve">The sponsor has formal affiliation agreements with all other entities that are involved in the education of the students, but the </w:t>
            </w:r>
            <w:r>
              <w:rPr>
                <w:rFonts w:ascii="Arial" w:hAnsi="Arial" w:cs="Arial"/>
                <w:color w:val="948A54" w:themeColor="background2" w:themeShade="80"/>
                <w:sz w:val="22"/>
                <w:szCs w:val="22"/>
              </w:rPr>
              <w:t>ABC</w:t>
            </w:r>
            <w:r w:rsidRPr="00E74938">
              <w:rPr>
                <w:rFonts w:ascii="Arial" w:hAnsi="Arial" w:cs="Arial"/>
                <w:color w:val="948A54" w:themeColor="background2" w:themeShade="80"/>
                <w:sz w:val="22"/>
                <w:szCs w:val="22"/>
              </w:rPr>
              <w:t xml:space="preserve"> Valley Hospital agreement lacks the following element: </w:t>
            </w:r>
            <w:r>
              <w:rPr>
                <w:rFonts w:ascii="Arial" w:hAnsi="Arial" w:cs="Arial"/>
                <w:color w:val="948A54" w:themeColor="background2" w:themeShade="80"/>
                <w:sz w:val="22"/>
                <w:szCs w:val="22"/>
              </w:rPr>
              <w:t>signatures of responsible parties</w:t>
            </w:r>
            <w:r w:rsidRPr="00E74938">
              <w:rPr>
                <w:rFonts w:ascii="Arial" w:hAnsi="Arial" w:cs="Arial"/>
                <w:color w:val="948A54" w:themeColor="background2" w:themeShade="80"/>
                <w:sz w:val="22"/>
                <w:szCs w:val="22"/>
              </w:rPr>
              <w:t>.</w:t>
            </w:r>
          </w:p>
        </w:tc>
      </w:tr>
      <w:tr w:rsidR="00D0396C" w14:paraId="42239D93" w14:textId="77777777" w:rsidTr="00E77003">
        <w:trPr>
          <w:cantSplit/>
          <w:trHeight w:val="720"/>
          <w:jc w:val="center"/>
        </w:trPr>
        <w:tc>
          <w:tcPr>
            <w:tcW w:w="3500" w:type="dxa"/>
          </w:tcPr>
          <w:p w14:paraId="04D8CBC3" w14:textId="3BC8484F" w:rsidR="00D0396C" w:rsidRPr="000B3322" w:rsidRDefault="00D0396C" w:rsidP="000072B6">
            <w:pPr>
              <w:rPr>
                <w:rFonts w:ascii="Arial" w:hAnsi="Arial" w:cs="Arial"/>
                <w:sz w:val="22"/>
                <w:szCs w:val="22"/>
              </w:rPr>
            </w:pPr>
            <w:r>
              <w:rPr>
                <w:rFonts w:ascii="Arial" w:hAnsi="Arial" w:cs="Arial"/>
                <w:sz w:val="22"/>
                <w:szCs w:val="22"/>
              </w:rPr>
              <w:t>Recommendation</w:t>
            </w:r>
          </w:p>
        </w:tc>
        <w:tc>
          <w:tcPr>
            <w:tcW w:w="5798" w:type="dxa"/>
          </w:tcPr>
          <w:p w14:paraId="6C8A87C8" w14:textId="77777777" w:rsidR="00D0396C" w:rsidRDefault="00D0396C" w:rsidP="000072B6">
            <w:pPr>
              <w:rPr>
                <w:rFonts w:ascii="Arial" w:hAnsi="Arial" w:cs="Arial"/>
                <w:i/>
                <w:iCs/>
                <w:color w:val="FF0000"/>
                <w:sz w:val="22"/>
                <w:szCs w:val="22"/>
              </w:rPr>
            </w:pPr>
            <w:r>
              <w:rPr>
                <w:rFonts w:ascii="Arial" w:hAnsi="Arial" w:cs="Arial"/>
                <w:i/>
                <w:iCs/>
                <w:color w:val="FF0000"/>
                <w:sz w:val="22"/>
                <w:szCs w:val="22"/>
              </w:rPr>
              <w:t>Type language here from the Rats &amp; Recs, adjusting as needed for the citation.</w:t>
            </w:r>
          </w:p>
          <w:p w14:paraId="19880715" w14:textId="77777777" w:rsidR="00D0396C" w:rsidRPr="00237A1D" w:rsidRDefault="00D0396C" w:rsidP="000072B6">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 xml:space="preserve">Example: </w:t>
            </w:r>
          </w:p>
          <w:p w14:paraId="0635344A" w14:textId="543BC6D0" w:rsidR="00D0396C" w:rsidRPr="00EB7E6C" w:rsidRDefault="00D0396C" w:rsidP="000072B6">
            <w:pPr>
              <w:rPr>
                <w:rFonts w:ascii="Arial" w:hAnsi="Arial" w:cs="Arial"/>
                <w:i/>
                <w:iCs/>
                <w:color w:val="FF0000"/>
                <w:sz w:val="22"/>
                <w:szCs w:val="22"/>
              </w:rPr>
            </w:pPr>
            <w:r w:rsidRPr="00E74938">
              <w:rPr>
                <w:rFonts w:ascii="Arial" w:hAnsi="Arial" w:cs="Arial"/>
                <w:color w:val="948A54" w:themeColor="background2" w:themeShade="80"/>
                <w:sz w:val="22"/>
                <w:szCs w:val="22"/>
              </w:rPr>
              <w:t xml:space="preserve">The </w:t>
            </w:r>
            <w:r>
              <w:rPr>
                <w:rFonts w:ascii="Arial" w:hAnsi="Arial" w:cs="Arial"/>
                <w:color w:val="948A54" w:themeColor="background2" w:themeShade="80"/>
                <w:sz w:val="22"/>
                <w:szCs w:val="22"/>
              </w:rPr>
              <w:t xml:space="preserve">program must submit a </w:t>
            </w:r>
            <w:r w:rsidRPr="00E74938">
              <w:rPr>
                <w:rFonts w:ascii="Arial" w:hAnsi="Arial" w:cs="Arial"/>
                <w:color w:val="948A54" w:themeColor="background2" w:themeShade="80"/>
                <w:sz w:val="22"/>
                <w:szCs w:val="22"/>
              </w:rPr>
              <w:t xml:space="preserve">formal affiliation agreement with the </w:t>
            </w:r>
            <w:r>
              <w:rPr>
                <w:rFonts w:ascii="Arial" w:hAnsi="Arial" w:cs="Arial"/>
                <w:color w:val="948A54" w:themeColor="background2" w:themeShade="80"/>
                <w:sz w:val="22"/>
                <w:szCs w:val="22"/>
              </w:rPr>
              <w:t>ABC</w:t>
            </w:r>
            <w:r w:rsidRPr="00E74938">
              <w:rPr>
                <w:rFonts w:ascii="Arial" w:hAnsi="Arial" w:cs="Arial"/>
                <w:color w:val="948A54" w:themeColor="background2" w:themeShade="80"/>
                <w:sz w:val="22"/>
                <w:szCs w:val="22"/>
              </w:rPr>
              <w:t xml:space="preserve"> Valley Hospital </w:t>
            </w:r>
            <w:r>
              <w:rPr>
                <w:rFonts w:ascii="Arial" w:hAnsi="Arial" w:cs="Arial"/>
                <w:color w:val="948A54" w:themeColor="background2" w:themeShade="80"/>
                <w:sz w:val="22"/>
                <w:szCs w:val="22"/>
              </w:rPr>
              <w:t>that contains signatures of responsible parties</w:t>
            </w:r>
            <w:r w:rsidRPr="00E74938">
              <w:rPr>
                <w:rFonts w:ascii="Arial" w:hAnsi="Arial" w:cs="Arial"/>
                <w:color w:val="948A54" w:themeColor="background2" w:themeShade="80"/>
                <w:sz w:val="22"/>
                <w:szCs w:val="22"/>
              </w:rPr>
              <w:t>.</w:t>
            </w:r>
            <w:r w:rsidRPr="00F372D3">
              <w:rPr>
                <w:rFonts w:ascii="Arial" w:hAnsi="Arial" w:cs="Arial"/>
                <w:color w:val="FF0000"/>
                <w:sz w:val="22"/>
                <w:szCs w:val="22"/>
              </w:rPr>
              <w:t xml:space="preserve"> </w:t>
            </w:r>
          </w:p>
        </w:tc>
      </w:tr>
    </w:tbl>
    <w:p w14:paraId="669A4072" w14:textId="77777777" w:rsidR="00F95463" w:rsidRDefault="00F95463" w:rsidP="00B62DD6">
      <w:pPr>
        <w:rPr>
          <w:rFonts w:ascii="Arial" w:hAnsi="Arial" w:cs="Arial"/>
          <w:color w:val="000000" w:themeColor="text1"/>
          <w:sz w:val="22"/>
          <w:szCs w:val="22"/>
        </w:rPr>
      </w:pPr>
    </w:p>
    <w:p w14:paraId="0D6FE4DF" w14:textId="77777777" w:rsidR="00F95463" w:rsidRDefault="00F95463" w:rsidP="00B62DD6">
      <w:pPr>
        <w:rPr>
          <w:rFonts w:ascii="Arial" w:hAnsi="Arial" w:cs="Arial"/>
          <w:color w:val="000000" w:themeColor="text1"/>
          <w:sz w:val="22"/>
          <w:szCs w:val="22"/>
        </w:rPr>
      </w:pPr>
    </w:p>
    <w:p w14:paraId="340ECCAD" w14:textId="19957565" w:rsidR="00B62DD6" w:rsidRPr="00C24C56" w:rsidRDefault="00B62DD6" w:rsidP="00B62DD6">
      <w:pPr>
        <w:rPr>
          <w:rFonts w:ascii="Arial" w:hAnsi="Arial" w:cs="Arial"/>
          <w:color w:val="FF0000"/>
          <w:sz w:val="22"/>
          <w:szCs w:val="22"/>
        </w:rPr>
      </w:pPr>
      <w:r w:rsidRPr="00C24C56">
        <w:rPr>
          <w:rFonts w:ascii="Arial" w:hAnsi="Arial" w:cs="Arial"/>
          <w:color w:val="FF0000"/>
          <w:sz w:val="22"/>
          <w:szCs w:val="22"/>
        </w:rPr>
        <w:t>The program is in partial compliance with the following Standard</w:t>
      </w:r>
      <w:r w:rsidR="0034215F" w:rsidRPr="00C24C56">
        <w:rPr>
          <w:rFonts w:ascii="Arial" w:hAnsi="Arial" w:cs="Arial"/>
          <w:color w:val="FF0000"/>
          <w:sz w:val="22"/>
          <w:szCs w:val="22"/>
        </w:rPr>
        <w:t>(</w:t>
      </w:r>
      <w:r w:rsidRPr="00C24C56">
        <w:rPr>
          <w:rFonts w:ascii="Arial" w:hAnsi="Arial" w:cs="Arial"/>
          <w:color w:val="FF0000"/>
          <w:sz w:val="22"/>
          <w:szCs w:val="22"/>
        </w:rPr>
        <w:t>s</w:t>
      </w:r>
      <w:r w:rsidR="0034215F" w:rsidRPr="00C24C56">
        <w:rPr>
          <w:rFonts w:ascii="Arial" w:hAnsi="Arial" w:cs="Arial"/>
          <w:color w:val="FF0000"/>
          <w:sz w:val="22"/>
          <w:szCs w:val="22"/>
        </w:rPr>
        <w:t>)</w:t>
      </w:r>
      <w:r w:rsidRPr="00C24C56">
        <w:rPr>
          <w:rFonts w:ascii="Arial" w:hAnsi="Arial" w:cs="Arial"/>
          <w:color w:val="FF0000"/>
          <w:sz w:val="22"/>
          <w:szCs w:val="22"/>
        </w:rPr>
        <w:t>:</w:t>
      </w:r>
    </w:p>
    <w:p w14:paraId="36CED1FB" w14:textId="77777777" w:rsidR="00B62DD6" w:rsidRDefault="00B62DD6" w:rsidP="00B62DD6">
      <w:pPr>
        <w:rPr>
          <w:rFonts w:ascii="Arial" w:hAnsi="Arial" w:cs="Arial"/>
          <w:color w:val="000000" w:themeColor="text1"/>
          <w:sz w:val="22"/>
          <w:szCs w:val="22"/>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5850"/>
      </w:tblGrid>
      <w:tr w:rsidR="003C7B20" w:rsidRPr="000B3322" w14:paraId="7C3B8DAD" w14:textId="77777777" w:rsidTr="00E77003">
        <w:trPr>
          <w:trHeight w:val="720"/>
        </w:trPr>
        <w:tc>
          <w:tcPr>
            <w:tcW w:w="3505" w:type="dxa"/>
          </w:tcPr>
          <w:p w14:paraId="56D10A0E" w14:textId="77777777" w:rsidR="003C7B20" w:rsidRPr="00237A1D" w:rsidRDefault="003C7B20" w:rsidP="000072B6">
            <w:pPr>
              <w:rPr>
                <w:rFonts w:ascii="Arial" w:hAnsi="Arial" w:cs="Arial"/>
                <w:i/>
                <w:iCs/>
                <w:color w:val="FF0000"/>
                <w:sz w:val="22"/>
                <w:szCs w:val="22"/>
              </w:rPr>
            </w:pPr>
            <w:r w:rsidRPr="00237A1D">
              <w:rPr>
                <w:rFonts w:ascii="Arial" w:hAnsi="Arial" w:cs="Arial"/>
                <w:i/>
                <w:iCs/>
                <w:color w:val="FF0000"/>
                <w:sz w:val="22"/>
                <w:szCs w:val="22"/>
              </w:rPr>
              <w:t>Type Standard number/sub numbers here</w:t>
            </w:r>
          </w:p>
          <w:p w14:paraId="2C7BA8C8" w14:textId="77777777" w:rsidR="003C7B20" w:rsidRPr="00237A1D" w:rsidRDefault="003C7B20" w:rsidP="000072B6">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Example:</w:t>
            </w:r>
          </w:p>
          <w:p w14:paraId="1F06D780" w14:textId="77777777" w:rsidR="003C7B20" w:rsidRPr="00237A1D" w:rsidRDefault="003C7B20" w:rsidP="000072B6">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Standard I.</w:t>
            </w:r>
            <w:r>
              <w:rPr>
                <w:rFonts w:ascii="Arial" w:hAnsi="Arial" w:cs="Arial"/>
                <w:color w:val="948A54" w:themeColor="background2" w:themeShade="80"/>
                <w:sz w:val="22"/>
                <w:szCs w:val="22"/>
              </w:rPr>
              <w:t>B</w:t>
            </w:r>
            <w:r w:rsidRPr="00237A1D">
              <w:rPr>
                <w:rFonts w:ascii="Arial" w:hAnsi="Arial" w:cs="Arial"/>
                <w:color w:val="948A54" w:themeColor="background2" w:themeShade="80"/>
                <w:sz w:val="22"/>
                <w:szCs w:val="22"/>
              </w:rPr>
              <w:t>.</w:t>
            </w:r>
            <w:r>
              <w:rPr>
                <w:rFonts w:ascii="Arial" w:hAnsi="Arial" w:cs="Arial"/>
                <w:color w:val="948A54" w:themeColor="background2" w:themeShade="80"/>
                <w:sz w:val="22"/>
                <w:szCs w:val="22"/>
              </w:rPr>
              <w:t>5</w:t>
            </w:r>
          </w:p>
        </w:tc>
        <w:tc>
          <w:tcPr>
            <w:tcW w:w="5850" w:type="dxa"/>
          </w:tcPr>
          <w:p w14:paraId="064651F7" w14:textId="77777777" w:rsidR="003C7B20" w:rsidRPr="00237A1D" w:rsidRDefault="003C7B20" w:rsidP="000962DC">
            <w:pPr>
              <w:rPr>
                <w:rFonts w:ascii="Arial" w:hAnsi="Arial" w:cs="Arial"/>
                <w:i/>
                <w:iCs/>
                <w:color w:val="FF0000"/>
                <w:sz w:val="22"/>
                <w:szCs w:val="22"/>
              </w:rPr>
            </w:pPr>
            <w:r w:rsidRPr="00237A1D">
              <w:rPr>
                <w:rFonts w:ascii="Arial" w:hAnsi="Arial" w:cs="Arial"/>
                <w:i/>
                <w:iCs/>
                <w:color w:val="FF0000"/>
                <w:sz w:val="22"/>
                <w:szCs w:val="22"/>
              </w:rPr>
              <w:t>Type Standard number, heading, sub number, sub heading and Standard language here.</w:t>
            </w:r>
          </w:p>
          <w:p w14:paraId="52C32FF8" w14:textId="77777777" w:rsidR="003C7B20" w:rsidRDefault="003C7B20" w:rsidP="000962DC">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 xml:space="preserve">Example: </w:t>
            </w:r>
          </w:p>
          <w:p w14:paraId="251422A0" w14:textId="77777777" w:rsidR="003C7B20" w:rsidRPr="00140ABC" w:rsidRDefault="003C7B20" w:rsidP="000962DC">
            <w:pPr>
              <w:pStyle w:val="ListParagraph"/>
              <w:numPr>
                <w:ilvl w:val="0"/>
                <w:numId w:val="27"/>
              </w:numPr>
              <w:rPr>
                <w:rFonts w:ascii="Arial" w:hAnsi="Arial" w:cs="Arial"/>
                <w:color w:val="948A54" w:themeColor="background2" w:themeShade="80"/>
                <w:sz w:val="22"/>
                <w:szCs w:val="22"/>
              </w:rPr>
            </w:pPr>
            <w:r w:rsidRPr="00140ABC">
              <w:rPr>
                <w:rFonts w:ascii="Arial" w:hAnsi="Arial" w:cs="Arial"/>
                <w:color w:val="948A54" w:themeColor="background2" w:themeShade="80"/>
                <w:sz w:val="22"/>
                <w:szCs w:val="22"/>
              </w:rPr>
              <w:t>Sponsorship</w:t>
            </w:r>
          </w:p>
          <w:p w14:paraId="10810C53" w14:textId="77777777" w:rsidR="003C7B20" w:rsidRDefault="003C7B20" w:rsidP="000962DC">
            <w:pPr>
              <w:pStyle w:val="ListParagraph"/>
              <w:numPr>
                <w:ilvl w:val="0"/>
                <w:numId w:val="24"/>
              </w:numPr>
              <w:rPr>
                <w:rFonts w:ascii="Arial" w:hAnsi="Arial" w:cs="Arial"/>
                <w:color w:val="948A54" w:themeColor="background2" w:themeShade="80"/>
                <w:sz w:val="22"/>
                <w:szCs w:val="22"/>
              </w:rPr>
            </w:pPr>
            <w:r w:rsidRPr="00CE48A8">
              <w:rPr>
                <w:rFonts w:ascii="Arial" w:hAnsi="Arial" w:cs="Arial"/>
                <w:color w:val="948A54" w:themeColor="background2" w:themeShade="80"/>
                <w:sz w:val="22"/>
                <w:szCs w:val="22"/>
              </w:rPr>
              <w:t>Responsibilities of the Sponsor and/or Program Partner</w:t>
            </w:r>
          </w:p>
          <w:p w14:paraId="41C28878" w14:textId="77777777" w:rsidR="003C7B20" w:rsidRDefault="003C7B20" w:rsidP="000962DC">
            <w:pPr>
              <w:pStyle w:val="ListParagraph"/>
              <w:rPr>
                <w:rFonts w:ascii="Arial" w:hAnsi="Arial" w:cs="Arial"/>
                <w:color w:val="948A54" w:themeColor="background2" w:themeShade="80"/>
                <w:sz w:val="22"/>
                <w:szCs w:val="22"/>
              </w:rPr>
            </w:pPr>
            <w:r>
              <w:rPr>
                <w:rFonts w:ascii="Arial" w:hAnsi="Arial" w:cs="Arial"/>
                <w:color w:val="948A54" w:themeColor="background2" w:themeShade="80"/>
                <w:sz w:val="22"/>
                <w:szCs w:val="22"/>
              </w:rPr>
              <w:t xml:space="preserve">5. </w:t>
            </w:r>
            <w:r w:rsidRPr="006B0345">
              <w:rPr>
                <w:rFonts w:ascii="Arial" w:hAnsi="Arial" w:cs="Arial"/>
                <w:color w:val="948A54" w:themeColor="background2" w:themeShade="80"/>
                <w:sz w:val="22"/>
                <w:szCs w:val="22"/>
              </w:rPr>
              <w:t xml:space="preserve">The sponsor and/or program partner must have a formal affiliation agreement or memorandum of understanding (MOU) with affiliates who are involved in the education of the students, which describes: </w:t>
            </w:r>
          </w:p>
          <w:p w14:paraId="5EFA45E6" w14:textId="77777777" w:rsidR="003C7B20" w:rsidRDefault="003C7B20" w:rsidP="000962DC">
            <w:pPr>
              <w:pStyle w:val="ListParagraph"/>
              <w:rPr>
                <w:rFonts w:ascii="Arial" w:hAnsi="Arial" w:cs="Arial"/>
                <w:color w:val="948A54" w:themeColor="background2" w:themeShade="80"/>
                <w:sz w:val="22"/>
                <w:szCs w:val="22"/>
              </w:rPr>
            </w:pPr>
            <w:r w:rsidRPr="006B0345">
              <w:rPr>
                <w:rFonts w:ascii="Arial" w:hAnsi="Arial" w:cs="Arial"/>
                <w:color w:val="948A54" w:themeColor="background2" w:themeShade="80"/>
                <w:sz w:val="22"/>
                <w:szCs w:val="22"/>
              </w:rPr>
              <w:lastRenderedPageBreak/>
              <w:t xml:space="preserve">a. the relationship </w:t>
            </w:r>
          </w:p>
          <w:p w14:paraId="42586E62" w14:textId="77777777" w:rsidR="003C7B20" w:rsidRDefault="003C7B20" w:rsidP="000962DC">
            <w:pPr>
              <w:pStyle w:val="ListParagraph"/>
              <w:rPr>
                <w:rFonts w:ascii="Arial" w:hAnsi="Arial" w:cs="Arial"/>
                <w:color w:val="948A54" w:themeColor="background2" w:themeShade="80"/>
                <w:sz w:val="22"/>
                <w:szCs w:val="22"/>
              </w:rPr>
            </w:pPr>
            <w:r w:rsidRPr="006B0345">
              <w:rPr>
                <w:rFonts w:ascii="Arial" w:hAnsi="Arial" w:cs="Arial"/>
                <w:color w:val="948A54" w:themeColor="background2" w:themeShade="80"/>
                <w:sz w:val="22"/>
                <w:szCs w:val="22"/>
              </w:rPr>
              <w:t xml:space="preserve">b. the roles </w:t>
            </w:r>
          </w:p>
          <w:p w14:paraId="558F79AC" w14:textId="77777777" w:rsidR="003C7B20" w:rsidRPr="00CE48A8" w:rsidRDefault="003C7B20" w:rsidP="000962DC">
            <w:pPr>
              <w:pStyle w:val="ListParagraph"/>
              <w:rPr>
                <w:rFonts w:ascii="Arial" w:hAnsi="Arial" w:cs="Arial"/>
                <w:color w:val="948A54" w:themeColor="background2" w:themeShade="80"/>
                <w:sz w:val="22"/>
                <w:szCs w:val="22"/>
              </w:rPr>
            </w:pPr>
            <w:r w:rsidRPr="006B0345">
              <w:rPr>
                <w:rFonts w:ascii="Arial" w:hAnsi="Arial" w:cs="Arial"/>
                <w:color w:val="948A54" w:themeColor="background2" w:themeShade="80"/>
                <w:sz w:val="22"/>
                <w:szCs w:val="22"/>
              </w:rPr>
              <w:t>c. the responsibilities of the sponsor and/or program partner and that entity</w:t>
            </w:r>
          </w:p>
        </w:tc>
      </w:tr>
      <w:tr w:rsidR="003C7B20" w14:paraId="41623153" w14:textId="77777777" w:rsidTr="00E77003">
        <w:trPr>
          <w:trHeight w:val="720"/>
        </w:trPr>
        <w:tc>
          <w:tcPr>
            <w:tcW w:w="3505" w:type="dxa"/>
          </w:tcPr>
          <w:p w14:paraId="13B73005" w14:textId="77777777" w:rsidR="003C7B20" w:rsidRPr="00A36CD2" w:rsidRDefault="003C7B20" w:rsidP="000072B6">
            <w:pPr>
              <w:rPr>
                <w:rFonts w:ascii="Arial" w:hAnsi="Arial" w:cs="Arial"/>
                <w:sz w:val="22"/>
                <w:szCs w:val="22"/>
              </w:rPr>
            </w:pPr>
            <w:r>
              <w:rPr>
                <w:rFonts w:ascii="Arial" w:hAnsi="Arial" w:cs="Arial"/>
                <w:sz w:val="22"/>
                <w:szCs w:val="22"/>
              </w:rPr>
              <w:lastRenderedPageBreak/>
              <w:t>Rationale</w:t>
            </w:r>
          </w:p>
        </w:tc>
        <w:tc>
          <w:tcPr>
            <w:tcW w:w="5850" w:type="dxa"/>
          </w:tcPr>
          <w:p w14:paraId="77010989" w14:textId="77777777" w:rsidR="003C7B20" w:rsidRDefault="003C7B20" w:rsidP="000962DC">
            <w:pPr>
              <w:rPr>
                <w:rFonts w:ascii="Arial" w:hAnsi="Arial" w:cs="Arial"/>
                <w:i/>
                <w:iCs/>
                <w:color w:val="FF0000"/>
                <w:sz w:val="22"/>
                <w:szCs w:val="22"/>
              </w:rPr>
            </w:pPr>
            <w:r>
              <w:rPr>
                <w:rFonts w:ascii="Arial" w:hAnsi="Arial" w:cs="Arial"/>
                <w:i/>
                <w:iCs/>
                <w:color w:val="FF0000"/>
                <w:sz w:val="22"/>
                <w:szCs w:val="22"/>
              </w:rPr>
              <w:t>Type language here from the Rats &amp; Recs, adjusting as needed for the citation.</w:t>
            </w:r>
          </w:p>
          <w:p w14:paraId="7DD7CCF8" w14:textId="77777777" w:rsidR="003C7B20" w:rsidRPr="00237A1D" w:rsidRDefault="003C7B20" w:rsidP="000962DC">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 xml:space="preserve">Example: </w:t>
            </w:r>
          </w:p>
          <w:p w14:paraId="5ADF3E34" w14:textId="77777777" w:rsidR="003C7B20" w:rsidRPr="00E74938" w:rsidRDefault="003C7B20" w:rsidP="000962DC">
            <w:pPr>
              <w:rPr>
                <w:rFonts w:ascii="Arial" w:hAnsi="Arial" w:cs="Arial"/>
                <w:i/>
                <w:iCs/>
                <w:color w:val="948A54" w:themeColor="background2" w:themeShade="80"/>
                <w:sz w:val="22"/>
                <w:szCs w:val="22"/>
              </w:rPr>
            </w:pPr>
            <w:r w:rsidRPr="00E74938">
              <w:rPr>
                <w:rFonts w:ascii="Arial" w:hAnsi="Arial" w:cs="Arial"/>
                <w:color w:val="948A54" w:themeColor="background2" w:themeShade="80"/>
                <w:sz w:val="22"/>
                <w:szCs w:val="22"/>
              </w:rPr>
              <w:t xml:space="preserve">The sponsor has formal affiliation agreements with all other entities that are involved in the education of the students, but the </w:t>
            </w:r>
            <w:r>
              <w:rPr>
                <w:rFonts w:ascii="Arial" w:hAnsi="Arial" w:cs="Arial"/>
                <w:color w:val="948A54" w:themeColor="background2" w:themeShade="80"/>
                <w:sz w:val="22"/>
                <w:szCs w:val="22"/>
              </w:rPr>
              <w:t>ABC</w:t>
            </w:r>
            <w:r w:rsidRPr="00E74938">
              <w:rPr>
                <w:rFonts w:ascii="Arial" w:hAnsi="Arial" w:cs="Arial"/>
                <w:color w:val="948A54" w:themeColor="background2" w:themeShade="80"/>
                <w:sz w:val="22"/>
                <w:szCs w:val="22"/>
              </w:rPr>
              <w:t xml:space="preserve"> Valley Hospital agreement lacks the following element: </w:t>
            </w:r>
            <w:r>
              <w:rPr>
                <w:rFonts w:ascii="Arial" w:hAnsi="Arial" w:cs="Arial"/>
                <w:color w:val="948A54" w:themeColor="background2" w:themeShade="80"/>
                <w:sz w:val="22"/>
                <w:szCs w:val="22"/>
              </w:rPr>
              <w:t>signatures of responsible parties</w:t>
            </w:r>
            <w:r w:rsidRPr="00E74938">
              <w:rPr>
                <w:rFonts w:ascii="Arial" w:hAnsi="Arial" w:cs="Arial"/>
                <w:color w:val="948A54" w:themeColor="background2" w:themeShade="80"/>
                <w:sz w:val="22"/>
                <w:szCs w:val="22"/>
              </w:rPr>
              <w:t>.</w:t>
            </w:r>
          </w:p>
        </w:tc>
      </w:tr>
      <w:tr w:rsidR="003C7B20" w14:paraId="5AB6824D" w14:textId="77777777" w:rsidTr="00E77003">
        <w:trPr>
          <w:trHeight w:val="720"/>
        </w:trPr>
        <w:tc>
          <w:tcPr>
            <w:tcW w:w="3505" w:type="dxa"/>
          </w:tcPr>
          <w:p w14:paraId="6F0B0E39" w14:textId="77777777" w:rsidR="003C7B20" w:rsidRPr="000B3322" w:rsidRDefault="003C7B20" w:rsidP="000072B6">
            <w:pPr>
              <w:rPr>
                <w:rFonts w:ascii="Arial" w:hAnsi="Arial" w:cs="Arial"/>
                <w:sz w:val="22"/>
                <w:szCs w:val="22"/>
              </w:rPr>
            </w:pPr>
            <w:r>
              <w:rPr>
                <w:rFonts w:ascii="Arial" w:hAnsi="Arial" w:cs="Arial"/>
                <w:sz w:val="22"/>
                <w:szCs w:val="22"/>
              </w:rPr>
              <w:t>Recommendation</w:t>
            </w:r>
          </w:p>
        </w:tc>
        <w:tc>
          <w:tcPr>
            <w:tcW w:w="5850" w:type="dxa"/>
          </w:tcPr>
          <w:p w14:paraId="6CD6BB2B" w14:textId="77777777" w:rsidR="003C7B20" w:rsidRDefault="003C7B20" w:rsidP="000962DC">
            <w:pPr>
              <w:rPr>
                <w:rFonts w:ascii="Arial" w:hAnsi="Arial" w:cs="Arial"/>
                <w:i/>
                <w:iCs/>
                <w:color w:val="FF0000"/>
                <w:sz w:val="22"/>
                <w:szCs w:val="22"/>
              </w:rPr>
            </w:pPr>
            <w:r>
              <w:rPr>
                <w:rFonts w:ascii="Arial" w:hAnsi="Arial" w:cs="Arial"/>
                <w:i/>
                <w:iCs/>
                <w:color w:val="FF0000"/>
                <w:sz w:val="22"/>
                <w:szCs w:val="22"/>
              </w:rPr>
              <w:t>Type language here from the Rats &amp; Recs, adjusting as needed for the citation.</w:t>
            </w:r>
          </w:p>
          <w:p w14:paraId="04D756B6" w14:textId="77777777" w:rsidR="003C7B20" w:rsidRPr="00237A1D" w:rsidRDefault="003C7B20" w:rsidP="000962DC">
            <w:pPr>
              <w:rPr>
                <w:rFonts w:ascii="Arial" w:hAnsi="Arial" w:cs="Arial"/>
                <w:color w:val="948A54" w:themeColor="background2" w:themeShade="80"/>
                <w:sz w:val="22"/>
                <w:szCs w:val="22"/>
              </w:rPr>
            </w:pPr>
            <w:r w:rsidRPr="00237A1D">
              <w:rPr>
                <w:rFonts w:ascii="Arial" w:hAnsi="Arial" w:cs="Arial"/>
                <w:color w:val="948A54" w:themeColor="background2" w:themeShade="80"/>
                <w:sz w:val="22"/>
                <w:szCs w:val="22"/>
              </w:rPr>
              <w:t xml:space="preserve">Example: </w:t>
            </w:r>
          </w:p>
          <w:p w14:paraId="542641C8" w14:textId="77777777" w:rsidR="003C7B20" w:rsidRPr="00EB7E6C" w:rsidRDefault="003C7B20" w:rsidP="000962DC">
            <w:pPr>
              <w:rPr>
                <w:rFonts w:ascii="Arial" w:hAnsi="Arial" w:cs="Arial"/>
                <w:i/>
                <w:iCs/>
                <w:color w:val="FF0000"/>
                <w:sz w:val="22"/>
                <w:szCs w:val="22"/>
              </w:rPr>
            </w:pPr>
            <w:r w:rsidRPr="00E74938">
              <w:rPr>
                <w:rFonts w:ascii="Arial" w:hAnsi="Arial" w:cs="Arial"/>
                <w:color w:val="948A54" w:themeColor="background2" w:themeShade="80"/>
                <w:sz w:val="22"/>
                <w:szCs w:val="22"/>
              </w:rPr>
              <w:t xml:space="preserve">The </w:t>
            </w:r>
            <w:r>
              <w:rPr>
                <w:rFonts w:ascii="Arial" w:hAnsi="Arial" w:cs="Arial"/>
                <w:color w:val="948A54" w:themeColor="background2" w:themeShade="80"/>
                <w:sz w:val="22"/>
                <w:szCs w:val="22"/>
              </w:rPr>
              <w:t xml:space="preserve">program must submit a </w:t>
            </w:r>
            <w:r w:rsidRPr="00E74938">
              <w:rPr>
                <w:rFonts w:ascii="Arial" w:hAnsi="Arial" w:cs="Arial"/>
                <w:color w:val="948A54" w:themeColor="background2" w:themeShade="80"/>
                <w:sz w:val="22"/>
                <w:szCs w:val="22"/>
              </w:rPr>
              <w:t xml:space="preserve">formal affiliation agreement with the </w:t>
            </w:r>
            <w:r>
              <w:rPr>
                <w:rFonts w:ascii="Arial" w:hAnsi="Arial" w:cs="Arial"/>
                <w:color w:val="948A54" w:themeColor="background2" w:themeShade="80"/>
                <w:sz w:val="22"/>
                <w:szCs w:val="22"/>
              </w:rPr>
              <w:t>ABC</w:t>
            </w:r>
            <w:r w:rsidRPr="00E74938">
              <w:rPr>
                <w:rFonts w:ascii="Arial" w:hAnsi="Arial" w:cs="Arial"/>
                <w:color w:val="948A54" w:themeColor="background2" w:themeShade="80"/>
                <w:sz w:val="22"/>
                <w:szCs w:val="22"/>
              </w:rPr>
              <w:t xml:space="preserve"> Valley Hospital </w:t>
            </w:r>
            <w:r>
              <w:rPr>
                <w:rFonts w:ascii="Arial" w:hAnsi="Arial" w:cs="Arial"/>
                <w:color w:val="948A54" w:themeColor="background2" w:themeShade="80"/>
                <w:sz w:val="22"/>
                <w:szCs w:val="22"/>
              </w:rPr>
              <w:t>that contains signatures of responsible parties</w:t>
            </w:r>
            <w:r w:rsidRPr="00E74938">
              <w:rPr>
                <w:rFonts w:ascii="Arial" w:hAnsi="Arial" w:cs="Arial"/>
                <w:color w:val="948A54" w:themeColor="background2" w:themeShade="80"/>
                <w:sz w:val="22"/>
                <w:szCs w:val="22"/>
              </w:rPr>
              <w:t>.</w:t>
            </w:r>
            <w:r w:rsidRPr="00F372D3">
              <w:rPr>
                <w:rFonts w:ascii="Arial" w:hAnsi="Arial" w:cs="Arial"/>
                <w:color w:val="FF0000"/>
                <w:sz w:val="22"/>
                <w:szCs w:val="22"/>
              </w:rPr>
              <w:t xml:space="preserve"> </w:t>
            </w:r>
          </w:p>
        </w:tc>
      </w:tr>
    </w:tbl>
    <w:p w14:paraId="7A3F38CF" w14:textId="784371DC" w:rsidR="00385E0C" w:rsidRDefault="00385E0C" w:rsidP="00E5418E"/>
    <w:p w14:paraId="59BD3E00" w14:textId="2299E649" w:rsidR="00F52601" w:rsidRDefault="007206DD">
      <w:pPr>
        <w:rPr>
          <w:rFonts w:ascii="Arial" w:hAnsi="Arial" w:cs="Arial"/>
          <w:sz w:val="22"/>
          <w:szCs w:val="22"/>
        </w:rPr>
      </w:pPr>
      <w:r w:rsidRPr="00F372D3">
        <w:rPr>
          <w:rFonts w:ascii="Arial" w:hAnsi="Arial" w:cs="Arial"/>
          <w:sz w:val="22"/>
          <w:szCs w:val="22"/>
        </w:rPr>
        <w:t xml:space="preserve">Failure to submit the required </w:t>
      </w:r>
      <w:r w:rsidRPr="00584299">
        <w:rPr>
          <w:rFonts w:ascii="Arial" w:hAnsi="Arial" w:cs="Arial"/>
          <w:sz w:val="22"/>
          <w:szCs w:val="22"/>
        </w:rPr>
        <w:t>report(s) by</w:t>
      </w:r>
      <w:r w:rsidRPr="00F372D3">
        <w:rPr>
          <w:rFonts w:ascii="Arial" w:hAnsi="Arial" w:cs="Arial"/>
          <w:sz w:val="22"/>
          <w:szCs w:val="22"/>
        </w:rPr>
        <w:t xml:space="preserve"> the due date may result in Administrative Probation</w:t>
      </w:r>
      <w:r>
        <w:rPr>
          <w:rFonts w:ascii="Arial" w:hAnsi="Arial" w:cs="Arial"/>
          <w:sz w:val="22"/>
          <w:szCs w:val="22"/>
        </w:rPr>
        <w:t>.</w:t>
      </w:r>
    </w:p>
    <w:p w14:paraId="58EC71D1" w14:textId="01D73C24" w:rsidR="007206DD" w:rsidRDefault="007206DD">
      <w:pPr>
        <w:rPr>
          <w:rFonts w:ascii="Arial" w:hAnsi="Arial" w:cs="Arial"/>
          <w:sz w:val="22"/>
          <w:szCs w:val="22"/>
        </w:rPr>
      </w:pPr>
      <w:r>
        <w:rPr>
          <w:rFonts w:ascii="Arial" w:hAnsi="Arial" w:cs="Arial"/>
          <w:sz w:val="22"/>
          <w:szCs w:val="22"/>
        </w:rPr>
        <w:br w:type="page"/>
      </w:r>
    </w:p>
    <w:p w14:paraId="6465D98C" w14:textId="77777777" w:rsidR="007D1A27" w:rsidRPr="001F1171" w:rsidRDefault="007D1A27" w:rsidP="007D1A27">
      <w:pPr>
        <w:tabs>
          <w:tab w:val="left" w:pos="-1440"/>
          <w:tab w:val="left" w:pos="-720"/>
          <w:tab w:val="left" w:pos="0"/>
          <w:tab w:val="left" w:pos="720"/>
          <w:tab w:val="left" w:pos="1238"/>
          <w:tab w:val="left" w:pos="1440"/>
        </w:tabs>
        <w:suppressAutoHyphens/>
        <w:rPr>
          <w:rFonts w:ascii="Arial" w:hAnsi="Arial" w:cs="Arial"/>
          <w:b/>
          <w:i/>
          <w:iCs/>
          <w:color w:val="FF0000"/>
          <w:sz w:val="22"/>
          <w:szCs w:val="22"/>
        </w:rPr>
      </w:pPr>
      <w:r w:rsidRPr="001F1171">
        <w:rPr>
          <w:rFonts w:ascii="Arial" w:hAnsi="Arial" w:cs="Arial"/>
          <w:b/>
          <w:i/>
          <w:iCs/>
          <w:color w:val="FF0000"/>
          <w:sz w:val="22"/>
          <w:szCs w:val="22"/>
        </w:rPr>
        <w:lastRenderedPageBreak/>
        <w:t xml:space="preserve">For </w:t>
      </w:r>
      <w:r>
        <w:rPr>
          <w:rFonts w:ascii="Arial" w:hAnsi="Arial" w:cs="Arial"/>
          <w:b/>
          <w:bCs/>
          <w:i/>
          <w:iCs/>
          <w:color w:val="FF0000"/>
          <w:sz w:val="22"/>
          <w:szCs w:val="22"/>
        </w:rPr>
        <w:t>programs requiring an Interim Report</w:t>
      </w:r>
      <w:r w:rsidRPr="000C4DC9">
        <w:rPr>
          <w:rFonts w:ascii="Arial" w:hAnsi="Arial" w:cs="Arial"/>
          <w:b/>
          <w:i/>
          <w:iCs/>
          <w:color w:val="FF0000"/>
          <w:sz w:val="22"/>
          <w:szCs w:val="22"/>
        </w:rPr>
        <w:t>, use</w:t>
      </w:r>
      <w:r>
        <w:rPr>
          <w:rFonts w:ascii="Arial" w:hAnsi="Arial" w:cs="Arial"/>
          <w:b/>
          <w:i/>
          <w:iCs/>
          <w:color w:val="FF0000"/>
          <w:sz w:val="22"/>
          <w:szCs w:val="22"/>
        </w:rPr>
        <w:t xml:space="preserve"> this language</w:t>
      </w:r>
      <w:r w:rsidRPr="001F1171">
        <w:rPr>
          <w:rFonts w:ascii="Arial" w:hAnsi="Arial" w:cs="Arial"/>
          <w:b/>
          <w:i/>
          <w:iCs/>
          <w:color w:val="FF0000"/>
          <w:sz w:val="22"/>
          <w:szCs w:val="22"/>
        </w:rPr>
        <w:t>:</w:t>
      </w:r>
    </w:p>
    <w:p w14:paraId="3257ABDF" w14:textId="77777777" w:rsidR="007D1A27" w:rsidRDefault="007D1A27" w:rsidP="007D1A27">
      <w:pPr>
        <w:tabs>
          <w:tab w:val="left" w:pos="-1440"/>
          <w:tab w:val="left" w:pos="-720"/>
          <w:tab w:val="left" w:pos="0"/>
          <w:tab w:val="left" w:pos="720"/>
          <w:tab w:val="left" w:pos="1238"/>
          <w:tab w:val="left" w:pos="1440"/>
        </w:tabs>
        <w:suppressAutoHyphens/>
        <w:rPr>
          <w:rFonts w:ascii="Arial" w:hAnsi="Arial" w:cs="Arial"/>
          <w:b/>
          <w:sz w:val="22"/>
          <w:szCs w:val="22"/>
        </w:rPr>
      </w:pPr>
    </w:p>
    <w:p w14:paraId="686965F2" w14:textId="3F5217F6" w:rsidR="007D1A27" w:rsidRDefault="007D1A27" w:rsidP="007D1A27">
      <w:pPr>
        <w:rPr>
          <w:rFonts w:ascii="Arial" w:hAnsi="Arial" w:cs="Arial"/>
          <w:iCs/>
          <w:sz w:val="22"/>
        </w:rPr>
      </w:pPr>
      <w:r w:rsidRPr="0054379B">
        <w:rPr>
          <w:rFonts w:ascii="Arial" w:eastAsia="Arial" w:hAnsi="Arial" w:cs="Arial"/>
          <w:color w:val="000000" w:themeColor="text1"/>
          <w:sz w:val="22"/>
        </w:rPr>
        <w:t>A</w:t>
      </w:r>
      <w:r>
        <w:rPr>
          <w:rFonts w:ascii="Arial" w:eastAsia="Arial" w:hAnsi="Arial" w:cs="Arial"/>
          <w:color w:val="000000" w:themeColor="text1"/>
          <w:sz w:val="22"/>
        </w:rPr>
        <w:t>n</w:t>
      </w:r>
      <w:r w:rsidRPr="0054379B">
        <w:rPr>
          <w:rFonts w:ascii="Arial" w:eastAsia="Arial" w:hAnsi="Arial" w:cs="Arial"/>
          <w:color w:val="000000" w:themeColor="text1"/>
          <w:sz w:val="22"/>
        </w:rPr>
        <w:t xml:space="preserve"> </w:t>
      </w:r>
      <w:r>
        <w:rPr>
          <w:rFonts w:ascii="Arial" w:eastAsia="Arial" w:hAnsi="Arial" w:cs="Arial"/>
          <w:color w:val="000000" w:themeColor="text1"/>
          <w:sz w:val="22"/>
        </w:rPr>
        <w:t>Interim</w:t>
      </w:r>
      <w:r w:rsidRPr="0054379B">
        <w:rPr>
          <w:rFonts w:ascii="Arial" w:eastAsia="Arial" w:hAnsi="Arial" w:cs="Arial"/>
          <w:color w:val="000000" w:themeColor="text1"/>
          <w:sz w:val="22"/>
        </w:rPr>
        <w:t xml:space="preserve"> Report must be submitted electronically to NAACLS. Please refer to the “</w:t>
      </w:r>
      <w:r>
        <w:rPr>
          <w:rFonts w:ascii="Arial" w:eastAsia="Arial" w:hAnsi="Arial" w:cs="Arial"/>
          <w:color w:val="000000" w:themeColor="text1"/>
          <w:sz w:val="22"/>
        </w:rPr>
        <w:t>Next Submissions for Program Review</w:t>
      </w:r>
      <w:r w:rsidRPr="0054379B">
        <w:rPr>
          <w:rFonts w:ascii="Arial" w:eastAsia="Arial" w:hAnsi="Arial" w:cs="Arial"/>
          <w:color w:val="000000" w:themeColor="text1"/>
          <w:sz w:val="22"/>
        </w:rPr>
        <w:t xml:space="preserve">” chart for </w:t>
      </w:r>
      <w:r w:rsidR="00EB3015">
        <w:rPr>
          <w:rFonts w:ascii="Arial" w:eastAsia="Arial" w:hAnsi="Arial" w:cs="Arial"/>
          <w:color w:val="000000" w:themeColor="text1"/>
          <w:sz w:val="22"/>
        </w:rPr>
        <w:t xml:space="preserve">the </w:t>
      </w:r>
      <w:r w:rsidRPr="0054379B">
        <w:rPr>
          <w:rFonts w:ascii="Arial" w:eastAsia="Arial" w:hAnsi="Arial" w:cs="Arial"/>
          <w:color w:val="000000" w:themeColor="text1"/>
          <w:sz w:val="22"/>
        </w:rPr>
        <w:t>due date</w:t>
      </w:r>
      <w:r w:rsidRPr="0054379B">
        <w:rPr>
          <w:rFonts w:ascii="Arial" w:hAnsi="Arial" w:cs="Arial"/>
          <w:iCs/>
          <w:sz w:val="22"/>
        </w:rPr>
        <w:t>.</w:t>
      </w:r>
    </w:p>
    <w:p w14:paraId="2E78F03F" w14:textId="77777777" w:rsidR="007D1A27" w:rsidRDefault="007D1A27" w:rsidP="007D1A27">
      <w:pPr>
        <w:rPr>
          <w:rFonts w:ascii="Arial" w:hAnsi="Arial" w:cs="Arial"/>
          <w:iCs/>
          <w:sz w:val="22"/>
        </w:rPr>
      </w:pPr>
    </w:p>
    <w:p w14:paraId="70A579F9" w14:textId="77777777" w:rsidR="007D1A27" w:rsidRPr="00F372D3" w:rsidRDefault="007D1A27" w:rsidP="007D1A27">
      <w:pPr>
        <w:tabs>
          <w:tab w:val="center" w:pos="4680"/>
        </w:tabs>
        <w:suppressAutoHyphens/>
        <w:rPr>
          <w:rFonts w:ascii="Arial" w:hAnsi="Arial" w:cs="Arial"/>
          <w:sz w:val="22"/>
          <w:szCs w:val="22"/>
        </w:rPr>
      </w:pPr>
      <w:r w:rsidRPr="00F372D3">
        <w:rPr>
          <w:rFonts w:ascii="Arial" w:hAnsi="Arial" w:cs="Arial"/>
          <w:sz w:val="22"/>
          <w:szCs w:val="22"/>
        </w:rPr>
        <w:t>The Interim Report must include the following:</w:t>
      </w:r>
    </w:p>
    <w:p w14:paraId="1745448A" w14:textId="77777777" w:rsidR="007D1A27" w:rsidRPr="00F372D3" w:rsidRDefault="007D1A27" w:rsidP="007D1A27">
      <w:pPr>
        <w:pStyle w:val="NoSpacing"/>
        <w:rPr>
          <w:rFonts w:ascii="Arial" w:hAnsi="Arial" w:cs="Arial"/>
          <w:sz w:val="22"/>
          <w:szCs w:val="22"/>
        </w:rPr>
      </w:pPr>
    </w:p>
    <w:p w14:paraId="57631801" w14:textId="22947BF5" w:rsidR="007D1A27" w:rsidRPr="00F372D3" w:rsidRDefault="007D1A27" w:rsidP="00CD288A">
      <w:pPr>
        <w:numPr>
          <w:ilvl w:val="0"/>
          <w:numId w:val="15"/>
        </w:numPr>
        <w:tabs>
          <w:tab w:val="center" w:pos="4680"/>
        </w:tabs>
        <w:suppressAutoHyphens/>
        <w:contextualSpacing/>
        <w:rPr>
          <w:rFonts w:ascii="Arial" w:eastAsia="Calibri" w:hAnsi="Arial" w:cs="Arial"/>
          <w:sz w:val="22"/>
          <w:szCs w:val="22"/>
        </w:rPr>
      </w:pPr>
      <w:r>
        <w:rPr>
          <w:rFonts w:ascii="Arial" w:eastAsia="Calibri" w:hAnsi="Arial" w:cs="Arial"/>
          <w:sz w:val="22"/>
          <w:szCs w:val="22"/>
        </w:rPr>
        <w:t>A s</w:t>
      </w:r>
      <w:r w:rsidRPr="00F372D3">
        <w:rPr>
          <w:rFonts w:ascii="Arial" w:eastAsia="Calibri" w:hAnsi="Arial" w:cs="Arial"/>
          <w:sz w:val="22"/>
          <w:szCs w:val="22"/>
        </w:rPr>
        <w:t>ummary of</w:t>
      </w:r>
      <w:r w:rsidR="00EB3015">
        <w:rPr>
          <w:rFonts w:ascii="Arial" w:eastAsia="Calibri" w:hAnsi="Arial" w:cs="Arial"/>
          <w:sz w:val="22"/>
          <w:szCs w:val="22"/>
        </w:rPr>
        <w:t xml:space="preserve"> the</w:t>
      </w:r>
      <w:r w:rsidRPr="00F372D3">
        <w:rPr>
          <w:rFonts w:ascii="Arial" w:eastAsia="Calibri" w:hAnsi="Arial" w:cs="Arial"/>
          <w:sz w:val="22"/>
          <w:szCs w:val="22"/>
        </w:rPr>
        <w:t xml:space="preserve"> last </w:t>
      </w:r>
      <w:r>
        <w:rPr>
          <w:rFonts w:ascii="Arial" w:eastAsia="Calibri" w:hAnsi="Arial" w:cs="Arial"/>
          <w:sz w:val="22"/>
          <w:szCs w:val="22"/>
        </w:rPr>
        <w:t>three</w:t>
      </w:r>
      <w:r w:rsidRPr="00F372D3">
        <w:rPr>
          <w:rFonts w:ascii="Arial" w:eastAsia="Calibri" w:hAnsi="Arial" w:cs="Arial"/>
          <w:sz w:val="22"/>
          <w:szCs w:val="22"/>
        </w:rPr>
        <w:t xml:space="preserve"> </w:t>
      </w:r>
      <w:r>
        <w:rPr>
          <w:rFonts w:ascii="Arial" w:eastAsia="Calibri" w:hAnsi="Arial" w:cs="Arial"/>
          <w:sz w:val="22"/>
          <w:szCs w:val="22"/>
        </w:rPr>
        <w:t xml:space="preserve">active </w:t>
      </w:r>
      <w:r w:rsidRPr="00F372D3">
        <w:rPr>
          <w:rFonts w:ascii="Arial" w:eastAsia="Calibri" w:hAnsi="Arial" w:cs="Arial"/>
          <w:sz w:val="22"/>
          <w:szCs w:val="22"/>
        </w:rPr>
        <w:t xml:space="preserve">years of </w:t>
      </w:r>
      <w:r>
        <w:rPr>
          <w:rFonts w:ascii="Arial" w:eastAsia="Calibri" w:hAnsi="Arial" w:cs="Arial"/>
          <w:sz w:val="22"/>
          <w:szCs w:val="22"/>
        </w:rPr>
        <w:t>outcome measures data.</w:t>
      </w:r>
    </w:p>
    <w:p w14:paraId="0F9CCF35" w14:textId="77777777" w:rsidR="007D1A27" w:rsidRPr="00F372D3" w:rsidRDefault="007D1A27" w:rsidP="00CD288A">
      <w:pPr>
        <w:tabs>
          <w:tab w:val="center" w:pos="4680"/>
        </w:tabs>
        <w:suppressAutoHyphens/>
        <w:ind w:left="720"/>
        <w:contextualSpacing/>
        <w:rPr>
          <w:rFonts w:ascii="Arial" w:eastAsia="Calibri" w:hAnsi="Arial" w:cs="Arial"/>
          <w:sz w:val="22"/>
          <w:szCs w:val="22"/>
        </w:rPr>
      </w:pPr>
    </w:p>
    <w:p w14:paraId="0DC5ECDD" w14:textId="1D0AB848" w:rsidR="007D1A27" w:rsidRPr="005B3CCB" w:rsidRDefault="007D1A27" w:rsidP="00CD288A">
      <w:pPr>
        <w:numPr>
          <w:ilvl w:val="0"/>
          <w:numId w:val="15"/>
        </w:numPr>
        <w:tabs>
          <w:tab w:val="center" w:pos="4680"/>
        </w:tabs>
        <w:suppressAutoHyphens/>
        <w:contextualSpacing/>
        <w:rPr>
          <w:rFonts w:ascii="Arial" w:eastAsia="Calibri" w:hAnsi="Arial" w:cs="Arial"/>
          <w:sz w:val="22"/>
          <w:szCs w:val="22"/>
        </w:rPr>
      </w:pPr>
      <w:r>
        <w:rPr>
          <w:rFonts w:ascii="Arial" w:eastAsia="Calibri" w:hAnsi="Arial" w:cs="Arial"/>
          <w:sz w:val="22"/>
          <w:szCs w:val="22"/>
        </w:rPr>
        <w:t>Narratives</w:t>
      </w:r>
      <w:r w:rsidRPr="00F372D3">
        <w:rPr>
          <w:rFonts w:ascii="Arial" w:eastAsia="Calibri" w:hAnsi="Arial" w:cs="Arial"/>
          <w:sz w:val="22"/>
          <w:szCs w:val="22"/>
        </w:rPr>
        <w:t xml:space="preserve"> on how outcomes measures</w:t>
      </w:r>
      <w:r>
        <w:rPr>
          <w:rFonts w:ascii="Arial" w:eastAsia="Calibri" w:hAnsi="Arial" w:cs="Arial"/>
          <w:sz w:val="22"/>
          <w:szCs w:val="22"/>
        </w:rPr>
        <w:t xml:space="preserve"> and findings from graduate and employer feedback</w:t>
      </w:r>
      <w:r w:rsidRPr="00F372D3">
        <w:rPr>
          <w:rFonts w:ascii="Arial" w:eastAsia="Calibri" w:hAnsi="Arial" w:cs="Arial"/>
          <w:sz w:val="22"/>
          <w:szCs w:val="22"/>
        </w:rPr>
        <w:t xml:space="preserve"> are analyzed and used in program assessment and continuous quality improvement of the program</w:t>
      </w:r>
      <w:r>
        <w:rPr>
          <w:rFonts w:ascii="Arial" w:eastAsia="Calibri" w:hAnsi="Arial" w:cs="Arial"/>
          <w:sz w:val="22"/>
          <w:szCs w:val="22"/>
        </w:rPr>
        <w:t>. O</w:t>
      </w:r>
      <w:r w:rsidRPr="00F372D3">
        <w:rPr>
          <w:rFonts w:ascii="Arial" w:eastAsia="Calibri" w:hAnsi="Arial" w:cs="Arial"/>
          <w:sz w:val="22"/>
          <w:szCs w:val="22"/>
        </w:rPr>
        <w:t xml:space="preserve">utcomes measures that cannot be quantitatively analyzed are to be included in this narrative. The </w:t>
      </w:r>
      <w:r>
        <w:rPr>
          <w:rFonts w:ascii="Arial" w:eastAsia="Calibri" w:hAnsi="Arial" w:cs="Arial"/>
          <w:sz w:val="22"/>
          <w:szCs w:val="22"/>
        </w:rPr>
        <w:t xml:space="preserve">assessment of </w:t>
      </w:r>
      <w:r w:rsidRPr="00F372D3">
        <w:rPr>
          <w:rFonts w:ascii="Arial" w:eastAsia="Calibri" w:hAnsi="Arial" w:cs="Arial"/>
          <w:sz w:val="22"/>
          <w:szCs w:val="22"/>
        </w:rPr>
        <w:t>outcome measures</w:t>
      </w:r>
      <w:r>
        <w:rPr>
          <w:rFonts w:ascii="Arial" w:eastAsia="Calibri" w:hAnsi="Arial" w:cs="Arial"/>
          <w:sz w:val="22"/>
          <w:szCs w:val="22"/>
        </w:rPr>
        <w:t>, graduate feedback and employer feedback must</w:t>
      </w:r>
      <w:r w:rsidRPr="00F372D3">
        <w:rPr>
          <w:rFonts w:ascii="Arial" w:eastAsia="Calibri" w:hAnsi="Arial" w:cs="Arial"/>
          <w:sz w:val="22"/>
          <w:szCs w:val="22"/>
        </w:rPr>
        <w:t xml:space="preserve"> be:</w:t>
      </w:r>
    </w:p>
    <w:p w14:paraId="7D1C8E22" w14:textId="77777777" w:rsidR="007D1A27" w:rsidRPr="00F372D3" w:rsidRDefault="007D1A27" w:rsidP="00CD288A">
      <w:pPr>
        <w:numPr>
          <w:ilvl w:val="0"/>
          <w:numId w:val="16"/>
        </w:numPr>
        <w:tabs>
          <w:tab w:val="center" w:pos="4680"/>
        </w:tabs>
        <w:suppressAutoHyphens/>
        <w:ind w:left="1260"/>
        <w:contextualSpacing/>
        <w:rPr>
          <w:rFonts w:ascii="Arial" w:eastAsia="Calibri" w:hAnsi="Arial" w:cs="Arial"/>
          <w:sz w:val="22"/>
          <w:szCs w:val="22"/>
        </w:rPr>
      </w:pPr>
      <w:r w:rsidRPr="00F372D3">
        <w:rPr>
          <w:rFonts w:ascii="Arial" w:eastAsia="Calibri" w:hAnsi="Arial" w:cs="Arial"/>
          <w:sz w:val="22"/>
          <w:szCs w:val="22"/>
        </w:rPr>
        <w:t>Reflected in ongoing curriculum development, resource acquisition/allocation, and program modification.</w:t>
      </w:r>
    </w:p>
    <w:p w14:paraId="4B85A2DD" w14:textId="77777777" w:rsidR="007D1A27" w:rsidRPr="00F372D3" w:rsidRDefault="007D1A27" w:rsidP="00CD288A">
      <w:pPr>
        <w:numPr>
          <w:ilvl w:val="0"/>
          <w:numId w:val="16"/>
        </w:numPr>
        <w:tabs>
          <w:tab w:val="center" w:pos="4680"/>
        </w:tabs>
        <w:suppressAutoHyphens/>
        <w:ind w:left="1260"/>
        <w:contextualSpacing/>
        <w:rPr>
          <w:rFonts w:ascii="Arial" w:eastAsia="Calibri" w:hAnsi="Arial" w:cs="Arial"/>
          <w:sz w:val="22"/>
          <w:szCs w:val="22"/>
        </w:rPr>
      </w:pPr>
      <w:r w:rsidRPr="00F372D3">
        <w:rPr>
          <w:rFonts w:ascii="Arial" w:eastAsia="Calibri" w:hAnsi="Arial" w:cs="Arial"/>
          <w:sz w:val="22"/>
          <w:szCs w:val="22"/>
        </w:rPr>
        <w:t>Analyzed to demonstrate the effectiveness of any changes implemented.</w:t>
      </w:r>
    </w:p>
    <w:p w14:paraId="60C5E382" w14:textId="77777777" w:rsidR="007D1A27" w:rsidRPr="00F372D3" w:rsidRDefault="007D1A27" w:rsidP="00CD288A">
      <w:pPr>
        <w:tabs>
          <w:tab w:val="center" w:pos="4680"/>
        </w:tabs>
        <w:suppressAutoHyphens/>
        <w:ind w:left="1260"/>
        <w:contextualSpacing/>
        <w:rPr>
          <w:rFonts w:ascii="Arial" w:eastAsia="Calibri" w:hAnsi="Arial" w:cs="Arial"/>
          <w:sz w:val="22"/>
          <w:szCs w:val="22"/>
        </w:rPr>
      </w:pPr>
    </w:p>
    <w:p w14:paraId="56023994" w14:textId="77777777" w:rsidR="00EB3015" w:rsidRDefault="00EB3015" w:rsidP="00CD288A">
      <w:pPr>
        <w:numPr>
          <w:ilvl w:val="0"/>
          <w:numId w:val="15"/>
        </w:numPr>
        <w:tabs>
          <w:tab w:val="center" w:pos="4680"/>
        </w:tabs>
        <w:suppressAutoHyphens/>
        <w:contextualSpacing/>
        <w:rPr>
          <w:rFonts w:ascii="Arial" w:eastAsia="Calibri" w:hAnsi="Arial" w:cs="Arial"/>
          <w:sz w:val="22"/>
        </w:rPr>
      </w:pPr>
      <w:r w:rsidRPr="00EB3015">
        <w:rPr>
          <w:rFonts w:ascii="Arial" w:eastAsia="Calibri" w:hAnsi="Arial" w:cs="Arial"/>
          <w:sz w:val="22"/>
        </w:rPr>
        <w:t xml:space="preserve">Narrative describing how significant changes in annual reporting are handled, and how any actions taken </w:t>
      </w:r>
      <w:proofErr w:type="gramStart"/>
      <w:r w:rsidRPr="00EB3015">
        <w:rPr>
          <w:rFonts w:ascii="Arial" w:eastAsia="Calibri" w:hAnsi="Arial" w:cs="Arial"/>
          <w:sz w:val="22"/>
        </w:rPr>
        <w:t>as a result of</w:t>
      </w:r>
      <w:proofErr w:type="gramEnd"/>
      <w:r w:rsidRPr="00EB3015">
        <w:rPr>
          <w:rFonts w:ascii="Arial" w:eastAsia="Calibri" w:hAnsi="Arial" w:cs="Arial"/>
          <w:sz w:val="22"/>
        </w:rPr>
        <w:t xml:space="preserve"> the changes are used in program assessment and continuous quality improvement of the program. </w:t>
      </w:r>
    </w:p>
    <w:p w14:paraId="08B2E275" w14:textId="77777777" w:rsidR="00EB3015" w:rsidRPr="00EB3015" w:rsidRDefault="00EB3015" w:rsidP="00CD288A">
      <w:pPr>
        <w:tabs>
          <w:tab w:val="center" w:pos="4680"/>
        </w:tabs>
        <w:suppressAutoHyphens/>
        <w:contextualSpacing/>
        <w:rPr>
          <w:rFonts w:ascii="Arial" w:eastAsia="Calibri" w:hAnsi="Arial" w:cs="Arial"/>
          <w:sz w:val="22"/>
        </w:rPr>
      </w:pPr>
    </w:p>
    <w:p w14:paraId="32F81EA2" w14:textId="77777777" w:rsidR="007D1A27" w:rsidRPr="00F372D3" w:rsidRDefault="007D1A27" w:rsidP="007D1A27">
      <w:pPr>
        <w:tabs>
          <w:tab w:val="center" w:pos="4680"/>
        </w:tabs>
        <w:suppressAutoHyphens/>
        <w:rPr>
          <w:rFonts w:ascii="Arial" w:hAnsi="Arial" w:cs="Arial"/>
          <w:i/>
          <w:sz w:val="22"/>
          <w:szCs w:val="22"/>
        </w:rPr>
      </w:pPr>
      <w:r w:rsidRPr="00F372D3">
        <w:rPr>
          <w:rFonts w:ascii="Arial" w:hAnsi="Arial" w:cs="Arial"/>
          <w:sz w:val="22"/>
          <w:szCs w:val="22"/>
        </w:rPr>
        <w:t xml:space="preserve">Programs that are required to provide an Annual </w:t>
      </w:r>
      <w:r>
        <w:rPr>
          <w:rFonts w:ascii="Arial" w:hAnsi="Arial" w:cs="Arial"/>
          <w:sz w:val="22"/>
          <w:szCs w:val="22"/>
        </w:rPr>
        <w:t>Survey</w:t>
      </w:r>
      <w:r w:rsidRPr="00F372D3">
        <w:rPr>
          <w:rFonts w:ascii="Arial" w:hAnsi="Arial" w:cs="Arial"/>
          <w:sz w:val="22"/>
          <w:szCs w:val="22"/>
        </w:rPr>
        <w:t xml:space="preserve"> Action Plan as part of NAACLS’ Annual Reporting process (refer to the </w:t>
      </w:r>
      <w:r w:rsidRPr="00454DF5">
        <w:rPr>
          <w:rFonts w:ascii="Arial" w:hAnsi="Arial" w:cs="Arial"/>
          <w:iCs/>
          <w:sz w:val="22"/>
          <w:szCs w:val="22"/>
        </w:rPr>
        <w:t>NAACLS Guide to Accreditation</w:t>
      </w:r>
      <w:r w:rsidRPr="00F372D3">
        <w:rPr>
          <w:rFonts w:ascii="Arial" w:hAnsi="Arial" w:cs="Arial"/>
          <w:i/>
          <w:sz w:val="22"/>
          <w:szCs w:val="22"/>
        </w:rPr>
        <w:t>)</w:t>
      </w:r>
      <w:r w:rsidRPr="00F372D3">
        <w:rPr>
          <w:rFonts w:ascii="Arial" w:hAnsi="Arial" w:cs="Arial"/>
          <w:sz w:val="22"/>
          <w:szCs w:val="22"/>
        </w:rPr>
        <w:t xml:space="preserve"> must submit additional required materials as part of the Interim Report.</w:t>
      </w:r>
    </w:p>
    <w:p w14:paraId="73BC0544" w14:textId="77777777" w:rsidR="007D1A27" w:rsidRPr="00F372D3" w:rsidRDefault="007D1A27" w:rsidP="007D1A27">
      <w:pPr>
        <w:tabs>
          <w:tab w:val="center" w:pos="4680"/>
        </w:tabs>
        <w:suppressAutoHyphens/>
        <w:rPr>
          <w:rFonts w:ascii="Arial" w:hAnsi="Arial" w:cs="Arial"/>
          <w:sz w:val="22"/>
          <w:szCs w:val="22"/>
        </w:rPr>
      </w:pPr>
    </w:p>
    <w:p w14:paraId="0F22E86F" w14:textId="77777777" w:rsidR="007D1A27" w:rsidRPr="00F372D3" w:rsidRDefault="007D1A27" w:rsidP="007D1A27">
      <w:pPr>
        <w:rPr>
          <w:rFonts w:ascii="Arial" w:hAnsi="Arial" w:cs="Arial"/>
          <w:vanish/>
          <w:sz w:val="22"/>
          <w:szCs w:val="22"/>
        </w:rPr>
      </w:pPr>
      <w:r w:rsidRPr="00F372D3">
        <w:rPr>
          <w:rFonts w:ascii="Arial" w:hAnsi="Arial" w:cs="Arial"/>
          <w:sz w:val="22"/>
          <w:szCs w:val="22"/>
        </w:rPr>
        <w:t>Failure to submit the required report</w:t>
      </w:r>
      <w:r>
        <w:rPr>
          <w:rFonts w:ascii="Arial" w:hAnsi="Arial" w:cs="Arial"/>
          <w:sz w:val="22"/>
          <w:szCs w:val="22"/>
        </w:rPr>
        <w:t>(s)</w:t>
      </w:r>
      <w:r w:rsidRPr="00F372D3">
        <w:rPr>
          <w:rFonts w:ascii="Arial" w:hAnsi="Arial" w:cs="Arial"/>
          <w:sz w:val="22"/>
          <w:szCs w:val="22"/>
        </w:rPr>
        <w:t xml:space="preserve"> by the due date may result in Administrative</w:t>
      </w:r>
      <w:r>
        <w:rPr>
          <w:rFonts w:ascii="Arial" w:hAnsi="Arial" w:cs="Arial"/>
          <w:sz w:val="22"/>
          <w:szCs w:val="22"/>
        </w:rPr>
        <w:t xml:space="preserve"> Probation.</w:t>
      </w:r>
    </w:p>
    <w:p w14:paraId="016C38CE" w14:textId="78C833AB" w:rsidR="00196E2C" w:rsidRPr="00E66FC9" w:rsidRDefault="00196E2C">
      <w:pPr>
        <w:rPr>
          <w:rFonts w:ascii="Arial" w:hAnsi="Arial" w:cs="Arial"/>
          <w:bCs/>
          <w:color w:val="FF0000"/>
          <w:sz w:val="22"/>
          <w:szCs w:val="22"/>
        </w:rPr>
      </w:pPr>
    </w:p>
    <w:sectPr w:rsidR="00196E2C" w:rsidRPr="00E66FC9" w:rsidSect="00D250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186A0" w14:textId="77777777" w:rsidR="00631C1D" w:rsidRDefault="00631C1D" w:rsidP="006C32AB">
      <w:r>
        <w:separator/>
      </w:r>
    </w:p>
  </w:endnote>
  <w:endnote w:type="continuationSeparator" w:id="0">
    <w:p w14:paraId="7C473700" w14:textId="77777777" w:rsidR="00631C1D" w:rsidRDefault="00631C1D" w:rsidP="006C3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F0ED3" w14:textId="77777777" w:rsidR="00631C1D" w:rsidRDefault="00631C1D" w:rsidP="006C32AB">
      <w:r>
        <w:separator/>
      </w:r>
    </w:p>
  </w:footnote>
  <w:footnote w:type="continuationSeparator" w:id="0">
    <w:p w14:paraId="3BA850A2" w14:textId="77777777" w:rsidR="00631C1D" w:rsidRDefault="00631C1D" w:rsidP="006C3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473B"/>
    <w:multiLevelType w:val="hybridMultilevel"/>
    <w:tmpl w:val="8ECA3E2E"/>
    <w:lvl w:ilvl="0" w:tplc="25A482FE">
      <w:start w:val="1"/>
      <w:numFmt w:val="upp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FF534C"/>
    <w:multiLevelType w:val="hybridMultilevel"/>
    <w:tmpl w:val="97A419EC"/>
    <w:lvl w:ilvl="0" w:tplc="44B09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110EE"/>
    <w:multiLevelType w:val="hybridMultilevel"/>
    <w:tmpl w:val="1FCAF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B75AB"/>
    <w:multiLevelType w:val="hybridMultilevel"/>
    <w:tmpl w:val="FD462354"/>
    <w:lvl w:ilvl="0" w:tplc="9A285E2E">
      <w:start w:val="1"/>
      <w:numFmt w:val="bullet"/>
      <w:lvlText w:val=""/>
      <w:lvlJc w:val="left"/>
      <w:pPr>
        <w:tabs>
          <w:tab w:val="num" w:pos="3960"/>
        </w:tabs>
        <w:ind w:left="396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0E51FB"/>
    <w:multiLevelType w:val="hybridMultilevel"/>
    <w:tmpl w:val="B0B4840A"/>
    <w:lvl w:ilvl="0" w:tplc="09B6DA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587A5E"/>
    <w:multiLevelType w:val="hybridMultilevel"/>
    <w:tmpl w:val="81809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5804E6"/>
    <w:multiLevelType w:val="hybridMultilevel"/>
    <w:tmpl w:val="4D287F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D62A6"/>
    <w:multiLevelType w:val="hybridMultilevel"/>
    <w:tmpl w:val="803E52BE"/>
    <w:lvl w:ilvl="0" w:tplc="04090001">
      <w:start w:val="1"/>
      <w:numFmt w:val="bullet"/>
      <w:lvlText w:val=""/>
      <w:lvlJc w:val="left"/>
      <w:pPr>
        <w:ind w:left="3640" w:hanging="360"/>
      </w:pPr>
      <w:rPr>
        <w:rFonts w:ascii="Symbol" w:hAnsi="Symbol" w:hint="default"/>
      </w:rPr>
    </w:lvl>
    <w:lvl w:ilvl="1" w:tplc="04090003" w:tentative="1">
      <w:start w:val="1"/>
      <w:numFmt w:val="bullet"/>
      <w:lvlText w:val="o"/>
      <w:lvlJc w:val="left"/>
      <w:pPr>
        <w:ind w:left="4360" w:hanging="360"/>
      </w:pPr>
      <w:rPr>
        <w:rFonts w:ascii="Courier New" w:hAnsi="Courier New" w:cs="Courier New" w:hint="default"/>
      </w:rPr>
    </w:lvl>
    <w:lvl w:ilvl="2" w:tplc="04090005" w:tentative="1">
      <w:start w:val="1"/>
      <w:numFmt w:val="bullet"/>
      <w:lvlText w:val=""/>
      <w:lvlJc w:val="left"/>
      <w:pPr>
        <w:ind w:left="5080" w:hanging="360"/>
      </w:pPr>
      <w:rPr>
        <w:rFonts w:ascii="Wingdings" w:hAnsi="Wingdings" w:hint="default"/>
      </w:rPr>
    </w:lvl>
    <w:lvl w:ilvl="3" w:tplc="04090001" w:tentative="1">
      <w:start w:val="1"/>
      <w:numFmt w:val="bullet"/>
      <w:lvlText w:val=""/>
      <w:lvlJc w:val="left"/>
      <w:pPr>
        <w:ind w:left="5800" w:hanging="360"/>
      </w:pPr>
      <w:rPr>
        <w:rFonts w:ascii="Symbol" w:hAnsi="Symbol" w:hint="default"/>
      </w:rPr>
    </w:lvl>
    <w:lvl w:ilvl="4" w:tplc="04090003" w:tentative="1">
      <w:start w:val="1"/>
      <w:numFmt w:val="bullet"/>
      <w:lvlText w:val="o"/>
      <w:lvlJc w:val="left"/>
      <w:pPr>
        <w:ind w:left="6520" w:hanging="360"/>
      </w:pPr>
      <w:rPr>
        <w:rFonts w:ascii="Courier New" w:hAnsi="Courier New" w:cs="Courier New" w:hint="default"/>
      </w:rPr>
    </w:lvl>
    <w:lvl w:ilvl="5" w:tplc="04090005" w:tentative="1">
      <w:start w:val="1"/>
      <w:numFmt w:val="bullet"/>
      <w:lvlText w:val=""/>
      <w:lvlJc w:val="left"/>
      <w:pPr>
        <w:ind w:left="7240" w:hanging="360"/>
      </w:pPr>
      <w:rPr>
        <w:rFonts w:ascii="Wingdings" w:hAnsi="Wingdings" w:hint="default"/>
      </w:rPr>
    </w:lvl>
    <w:lvl w:ilvl="6" w:tplc="04090001" w:tentative="1">
      <w:start w:val="1"/>
      <w:numFmt w:val="bullet"/>
      <w:lvlText w:val=""/>
      <w:lvlJc w:val="left"/>
      <w:pPr>
        <w:ind w:left="7960" w:hanging="360"/>
      </w:pPr>
      <w:rPr>
        <w:rFonts w:ascii="Symbol" w:hAnsi="Symbol" w:hint="default"/>
      </w:rPr>
    </w:lvl>
    <w:lvl w:ilvl="7" w:tplc="04090003" w:tentative="1">
      <w:start w:val="1"/>
      <w:numFmt w:val="bullet"/>
      <w:lvlText w:val="o"/>
      <w:lvlJc w:val="left"/>
      <w:pPr>
        <w:ind w:left="8680" w:hanging="360"/>
      </w:pPr>
      <w:rPr>
        <w:rFonts w:ascii="Courier New" w:hAnsi="Courier New" w:cs="Courier New" w:hint="default"/>
      </w:rPr>
    </w:lvl>
    <w:lvl w:ilvl="8" w:tplc="04090005" w:tentative="1">
      <w:start w:val="1"/>
      <w:numFmt w:val="bullet"/>
      <w:lvlText w:val=""/>
      <w:lvlJc w:val="left"/>
      <w:pPr>
        <w:ind w:left="9400" w:hanging="360"/>
      </w:pPr>
      <w:rPr>
        <w:rFonts w:ascii="Wingdings" w:hAnsi="Wingdings" w:hint="default"/>
      </w:rPr>
    </w:lvl>
  </w:abstractNum>
  <w:abstractNum w:abstractNumId="8" w15:restartNumberingAfterBreak="0">
    <w:nsid w:val="259A3C2A"/>
    <w:multiLevelType w:val="hybridMultilevel"/>
    <w:tmpl w:val="4AF4FF04"/>
    <w:lvl w:ilvl="0" w:tplc="FCEEDC28">
      <w:start w:val="1"/>
      <w:numFmt w:val="upperLetter"/>
      <w:suff w:val="space"/>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BB246D"/>
    <w:multiLevelType w:val="hybridMultilevel"/>
    <w:tmpl w:val="D54094FA"/>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304495"/>
    <w:multiLevelType w:val="hybridMultilevel"/>
    <w:tmpl w:val="35F461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1740C2"/>
    <w:multiLevelType w:val="hybridMultilevel"/>
    <w:tmpl w:val="3E3AA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091A33"/>
    <w:multiLevelType w:val="hybridMultilevel"/>
    <w:tmpl w:val="78CC99EC"/>
    <w:lvl w:ilvl="0" w:tplc="E5B011CC">
      <w:start w:val="1"/>
      <w:numFmt w:val="upperRoman"/>
      <w:suff w:val="space"/>
      <w:lvlText w:val="%1."/>
      <w:lvlJc w:val="left"/>
      <w:pPr>
        <w:ind w:left="72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47320C3F"/>
    <w:multiLevelType w:val="hybridMultilevel"/>
    <w:tmpl w:val="088E75E6"/>
    <w:lvl w:ilvl="0" w:tplc="B1769E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DD62A7"/>
    <w:multiLevelType w:val="hybridMultilevel"/>
    <w:tmpl w:val="E3D4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F4345A"/>
    <w:multiLevelType w:val="hybridMultilevel"/>
    <w:tmpl w:val="DC80DF0A"/>
    <w:lvl w:ilvl="0" w:tplc="8E34C3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695D67"/>
    <w:multiLevelType w:val="hybridMultilevel"/>
    <w:tmpl w:val="78CC99EC"/>
    <w:lvl w:ilvl="0" w:tplc="FFFFFFFF">
      <w:start w:val="1"/>
      <w:numFmt w:val="upperRoman"/>
      <w:suff w:val="space"/>
      <w:lvlText w:val="%1."/>
      <w:lvlJc w:val="left"/>
      <w:pPr>
        <w:ind w:left="720" w:hanging="72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7" w15:restartNumberingAfterBreak="0">
    <w:nsid w:val="56914EC4"/>
    <w:multiLevelType w:val="hybridMultilevel"/>
    <w:tmpl w:val="0DEA2CDE"/>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5A250476"/>
    <w:multiLevelType w:val="hybridMultilevel"/>
    <w:tmpl w:val="9EA6B098"/>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2A7D35"/>
    <w:multiLevelType w:val="hybridMultilevel"/>
    <w:tmpl w:val="820ED0EE"/>
    <w:lvl w:ilvl="0" w:tplc="9A285E2E">
      <w:start w:val="1"/>
      <w:numFmt w:val="bullet"/>
      <w:lvlText w:val=""/>
      <w:lvlJc w:val="left"/>
      <w:pPr>
        <w:tabs>
          <w:tab w:val="num" w:pos="3960"/>
        </w:tabs>
        <w:ind w:left="396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3150"/>
        </w:tabs>
        <w:ind w:left="315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C86A9A"/>
    <w:multiLevelType w:val="hybridMultilevel"/>
    <w:tmpl w:val="C974EB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D6100A"/>
    <w:multiLevelType w:val="hybridMultilevel"/>
    <w:tmpl w:val="5F4202DE"/>
    <w:lvl w:ilvl="0" w:tplc="FFFFFFFF">
      <w:start w:val="1"/>
      <w:numFmt w:val="upp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15:restartNumberingAfterBreak="0">
    <w:nsid w:val="72464ACA"/>
    <w:multiLevelType w:val="hybridMultilevel"/>
    <w:tmpl w:val="ACEEA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5E601B"/>
    <w:multiLevelType w:val="hybridMultilevel"/>
    <w:tmpl w:val="E2DCB28A"/>
    <w:lvl w:ilvl="0" w:tplc="DAB2940C">
      <w:start w:val="1"/>
      <w:numFmt w:val="decimal"/>
      <w:lvlText w:val="%1."/>
      <w:lvlJc w:val="left"/>
      <w:pPr>
        <w:tabs>
          <w:tab w:val="num" w:pos="1800"/>
        </w:tabs>
        <w:ind w:left="1800" w:hanging="360"/>
      </w:pPr>
      <w:rPr>
        <w:rFonts w:hint="default"/>
      </w:rPr>
    </w:lvl>
    <w:lvl w:ilvl="1" w:tplc="878445CA">
      <w:start w:val="8"/>
      <w:numFmt w:val="upperLetter"/>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15:restartNumberingAfterBreak="0">
    <w:nsid w:val="730E3D95"/>
    <w:multiLevelType w:val="hybridMultilevel"/>
    <w:tmpl w:val="F892B5B6"/>
    <w:lvl w:ilvl="0" w:tplc="04090015">
      <w:start w:val="9"/>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AB00C6E"/>
    <w:multiLevelType w:val="hybridMultilevel"/>
    <w:tmpl w:val="0C906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0651A6"/>
    <w:multiLevelType w:val="hybridMultilevel"/>
    <w:tmpl w:val="7642280A"/>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4A4340"/>
    <w:multiLevelType w:val="hybridMultilevel"/>
    <w:tmpl w:val="511A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C213C6"/>
    <w:multiLevelType w:val="hybridMultilevel"/>
    <w:tmpl w:val="E922689E"/>
    <w:lvl w:ilvl="0" w:tplc="130295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6743763">
    <w:abstractNumId w:val="3"/>
  </w:num>
  <w:num w:numId="2" w16cid:durableId="1074862085">
    <w:abstractNumId w:val="19"/>
  </w:num>
  <w:num w:numId="3" w16cid:durableId="1578443141">
    <w:abstractNumId w:val="5"/>
  </w:num>
  <w:num w:numId="4" w16cid:durableId="1819423557">
    <w:abstractNumId w:val="11"/>
  </w:num>
  <w:num w:numId="5" w16cid:durableId="473183790">
    <w:abstractNumId w:val="25"/>
  </w:num>
  <w:num w:numId="6" w16cid:durableId="331418459">
    <w:abstractNumId w:val="27"/>
  </w:num>
  <w:num w:numId="7" w16cid:durableId="1902597737">
    <w:abstractNumId w:val="14"/>
  </w:num>
  <w:num w:numId="8" w16cid:durableId="10643943">
    <w:abstractNumId w:val="23"/>
  </w:num>
  <w:num w:numId="9" w16cid:durableId="697582649">
    <w:abstractNumId w:val="28"/>
  </w:num>
  <w:num w:numId="10" w16cid:durableId="1749961501">
    <w:abstractNumId w:val="17"/>
  </w:num>
  <w:num w:numId="11" w16cid:durableId="1895189730">
    <w:abstractNumId w:val="7"/>
  </w:num>
  <w:num w:numId="12" w16cid:durableId="1246459173">
    <w:abstractNumId w:val="21"/>
  </w:num>
  <w:num w:numId="13" w16cid:durableId="53118588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1469976">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16cid:durableId="599528876">
    <w:abstractNumId w:val="22"/>
  </w:num>
  <w:num w:numId="16" w16cid:durableId="746415518">
    <w:abstractNumId w:val="20"/>
  </w:num>
  <w:num w:numId="17" w16cid:durableId="681474149">
    <w:abstractNumId w:val="2"/>
  </w:num>
  <w:num w:numId="18" w16cid:durableId="226962173">
    <w:abstractNumId w:val="0"/>
  </w:num>
  <w:num w:numId="19" w16cid:durableId="1469517942">
    <w:abstractNumId w:val="8"/>
  </w:num>
  <w:num w:numId="20" w16cid:durableId="711224148">
    <w:abstractNumId w:val="15"/>
  </w:num>
  <w:num w:numId="21" w16cid:durableId="642197859">
    <w:abstractNumId w:val="9"/>
  </w:num>
  <w:num w:numId="22" w16cid:durableId="1346513460">
    <w:abstractNumId w:val="26"/>
  </w:num>
  <w:num w:numId="23" w16cid:durableId="102724581">
    <w:abstractNumId w:val="24"/>
  </w:num>
  <w:num w:numId="24" w16cid:durableId="1515152241">
    <w:abstractNumId w:val="6"/>
  </w:num>
  <w:num w:numId="25" w16cid:durableId="1486581547">
    <w:abstractNumId w:val="4"/>
  </w:num>
  <w:num w:numId="26" w16cid:durableId="348528320">
    <w:abstractNumId w:val="13"/>
  </w:num>
  <w:num w:numId="27" w16cid:durableId="821390308">
    <w:abstractNumId w:val="12"/>
  </w:num>
  <w:num w:numId="28" w16cid:durableId="888565594">
    <w:abstractNumId w:val="10"/>
  </w:num>
  <w:num w:numId="29" w16cid:durableId="1931624703">
    <w:abstractNumId w:val="16"/>
  </w:num>
  <w:num w:numId="30" w16cid:durableId="1450320599">
    <w:abstractNumId w:val="18"/>
  </w:num>
  <w:num w:numId="31" w16cid:durableId="190189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8EE"/>
    <w:rsid w:val="00003CB1"/>
    <w:rsid w:val="00004103"/>
    <w:rsid w:val="00005CBB"/>
    <w:rsid w:val="000072B6"/>
    <w:rsid w:val="00013007"/>
    <w:rsid w:val="000135C0"/>
    <w:rsid w:val="00013EA3"/>
    <w:rsid w:val="00020E7D"/>
    <w:rsid w:val="00024821"/>
    <w:rsid w:val="00031442"/>
    <w:rsid w:val="0003157A"/>
    <w:rsid w:val="00032D26"/>
    <w:rsid w:val="00037F77"/>
    <w:rsid w:val="00044512"/>
    <w:rsid w:val="00045D20"/>
    <w:rsid w:val="0004621E"/>
    <w:rsid w:val="00047DF0"/>
    <w:rsid w:val="00056D46"/>
    <w:rsid w:val="00057B80"/>
    <w:rsid w:val="000622DB"/>
    <w:rsid w:val="00063DB0"/>
    <w:rsid w:val="00072EFB"/>
    <w:rsid w:val="000747FF"/>
    <w:rsid w:val="0007509E"/>
    <w:rsid w:val="00083128"/>
    <w:rsid w:val="00086026"/>
    <w:rsid w:val="00086B0B"/>
    <w:rsid w:val="000879EC"/>
    <w:rsid w:val="000924BC"/>
    <w:rsid w:val="00092676"/>
    <w:rsid w:val="000940AF"/>
    <w:rsid w:val="000949F6"/>
    <w:rsid w:val="000A1CAC"/>
    <w:rsid w:val="000B12D3"/>
    <w:rsid w:val="000B1B26"/>
    <w:rsid w:val="000B3322"/>
    <w:rsid w:val="000C2535"/>
    <w:rsid w:val="000C38EE"/>
    <w:rsid w:val="000C482D"/>
    <w:rsid w:val="000C4DC9"/>
    <w:rsid w:val="000D0FCA"/>
    <w:rsid w:val="000E1A09"/>
    <w:rsid w:val="000E588D"/>
    <w:rsid w:val="000F5B51"/>
    <w:rsid w:val="00100EA5"/>
    <w:rsid w:val="00101CCC"/>
    <w:rsid w:val="001056D7"/>
    <w:rsid w:val="00106E8C"/>
    <w:rsid w:val="00114149"/>
    <w:rsid w:val="00116347"/>
    <w:rsid w:val="001177DC"/>
    <w:rsid w:val="00122985"/>
    <w:rsid w:val="00132BBB"/>
    <w:rsid w:val="001406C1"/>
    <w:rsid w:val="00140906"/>
    <w:rsid w:val="00140ABC"/>
    <w:rsid w:val="00146E1F"/>
    <w:rsid w:val="00154682"/>
    <w:rsid w:val="00154923"/>
    <w:rsid w:val="00166F11"/>
    <w:rsid w:val="00170E03"/>
    <w:rsid w:val="001863F9"/>
    <w:rsid w:val="00186A22"/>
    <w:rsid w:val="001909FA"/>
    <w:rsid w:val="0019382D"/>
    <w:rsid w:val="00196B2D"/>
    <w:rsid w:val="00196E2C"/>
    <w:rsid w:val="001974A5"/>
    <w:rsid w:val="001A0668"/>
    <w:rsid w:val="001A1BFC"/>
    <w:rsid w:val="001B2329"/>
    <w:rsid w:val="001B2B44"/>
    <w:rsid w:val="001C7F31"/>
    <w:rsid w:val="001D2037"/>
    <w:rsid w:val="001D79BB"/>
    <w:rsid w:val="001E067E"/>
    <w:rsid w:val="001E3650"/>
    <w:rsid w:val="001E36D9"/>
    <w:rsid w:val="001E3E23"/>
    <w:rsid w:val="001E6915"/>
    <w:rsid w:val="001F1171"/>
    <w:rsid w:val="001F3FE5"/>
    <w:rsid w:val="001F42E2"/>
    <w:rsid w:val="001F5786"/>
    <w:rsid w:val="00202282"/>
    <w:rsid w:val="0021243B"/>
    <w:rsid w:val="002148C9"/>
    <w:rsid w:val="002149DE"/>
    <w:rsid w:val="00221F47"/>
    <w:rsid w:val="00222759"/>
    <w:rsid w:val="00230666"/>
    <w:rsid w:val="00237A1D"/>
    <w:rsid w:val="00253801"/>
    <w:rsid w:val="002751DE"/>
    <w:rsid w:val="00284692"/>
    <w:rsid w:val="002923E6"/>
    <w:rsid w:val="00293802"/>
    <w:rsid w:val="002947AB"/>
    <w:rsid w:val="002A183E"/>
    <w:rsid w:val="002A3AA2"/>
    <w:rsid w:val="002A3EE8"/>
    <w:rsid w:val="002B5FEA"/>
    <w:rsid w:val="002B787E"/>
    <w:rsid w:val="002B7AB3"/>
    <w:rsid w:val="002C29B8"/>
    <w:rsid w:val="002C7A05"/>
    <w:rsid w:val="002D010A"/>
    <w:rsid w:val="002F11B3"/>
    <w:rsid w:val="002F1C2D"/>
    <w:rsid w:val="002F46AE"/>
    <w:rsid w:val="003042EE"/>
    <w:rsid w:val="0031416A"/>
    <w:rsid w:val="00315E82"/>
    <w:rsid w:val="003200FD"/>
    <w:rsid w:val="00324619"/>
    <w:rsid w:val="003310FF"/>
    <w:rsid w:val="0034215F"/>
    <w:rsid w:val="00345A8C"/>
    <w:rsid w:val="0036027F"/>
    <w:rsid w:val="003653AB"/>
    <w:rsid w:val="00366842"/>
    <w:rsid w:val="0037027D"/>
    <w:rsid w:val="00370611"/>
    <w:rsid w:val="003715C9"/>
    <w:rsid w:val="00374313"/>
    <w:rsid w:val="00385E0C"/>
    <w:rsid w:val="00386971"/>
    <w:rsid w:val="00391C37"/>
    <w:rsid w:val="00391EB5"/>
    <w:rsid w:val="00396C81"/>
    <w:rsid w:val="003A1A7B"/>
    <w:rsid w:val="003A5111"/>
    <w:rsid w:val="003B55B3"/>
    <w:rsid w:val="003B5807"/>
    <w:rsid w:val="003B630D"/>
    <w:rsid w:val="003C28CC"/>
    <w:rsid w:val="003C435E"/>
    <w:rsid w:val="003C582C"/>
    <w:rsid w:val="003C7B20"/>
    <w:rsid w:val="003D165B"/>
    <w:rsid w:val="003E22CF"/>
    <w:rsid w:val="003E2DF3"/>
    <w:rsid w:val="003E5AC8"/>
    <w:rsid w:val="003F1365"/>
    <w:rsid w:val="003F17DC"/>
    <w:rsid w:val="003F5286"/>
    <w:rsid w:val="003F79FB"/>
    <w:rsid w:val="004011F0"/>
    <w:rsid w:val="0040140C"/>
    <w:rsid w:val="00413084"/>
    <w:rsid w:val="00427258"/>
    <w:rsid w:val="00437C91"/>
    <w:rsid w:val="0044034E"/>
    <w:rsid w:val="00454DF5"/>
    <w:rsid w:val="00460D9B"/>
    <w:rsid w:val="00471D90"/>
    <w:rsid w:val="00474D61"/>
    <w:rsid w:val="00480651"/>
    <w:rsid w:val="00483760"/>
    <w:rsid w:val="004906B7"/>
    <w:rsid w:val="00491037"/>
    <w:rsid w:val="004A29FC"/>
    <w:rsid w:val="004A6FDB"/>
    <w:rsid w:val="004B64AA"/>
    <w:rsid w:val="004B6743"/>
    <w:rsid w:val="004D4B3B"/>
    <w:rsid w:val="004D68AE"/>
    <w:rsid w:val="004E1020"/>
    <w:rsid w:val="004E32D3"/>
    <w:rsid w:val="004E4F27"/>
    <w:rsid w:val="004F1AC9"/>
    <w:rsid w:val="004F2A89"/>
    <w:rsid w:val="004F59F6"/>
    <w:rsid w:val="004F6711"/>
    <w:rsid w:val="00513864"/>
    <w:rsid w:val="0051622B"/>
    <w:rsid w:val="005266B4"/>
    <w:rsid w:val="00535114"/>
    <w:rsid w:val="005363D5"/>
    <w:rsid w:val="00537E15"/>
    <w:rsid w:val="0054329E"/>
    <w:rsid w:val="00563481"/>
    <w:rsid w:val="005724CE"/>
    <w:rsid w:val="0057274B"/>
    <w:rsid w:val="00572A63"/>
    <w:rsid w:val="00572E96"/>
    <w:rsid w:val="00577AE5"/>
    <w:rsid w:val="00582A48"/>
    <w:rsid w:val="00584299"/>
    <w:rsid w:val="00586CEF"/>
    <w:rsid w:val="00590E6F"/>
    <w:rsid w:val="00593E91"/>
    <w:rsid w:val="005A00DC"/>
    <w:rsid w:val="005A5548"/>
    <w:rsid w:val="005A612C"/>
    <w:rsid w:val="005B218A"/>
    <w:rsid w:val="005B227E"/>
    <w:rsid w:val="005B3CCB"/>
    <w:rsid w:val="005C14F6"/>
    <w:rsid w:val="005D4EF0"/>
    <w:rsid w:val="005D6DF3"/>
    <w:rsid w:val="005E10ED"/>
    <w:rsid w:val="005E5262"/>
    <w:rsid w:val="005E63C5"/>
    <w:rsid w:val="005F1A7F"/>
    <w:rsid w:val="005F426F"/>
    <w:rsid w:val="005F6A37"/>
    <w:rsid w:val="00602B97"/>
    <w:rsid w:val="00610FA4"/>
    <w:rsid w:val="006123E3"/>
    <w:rsid w:val="00617BF4"/>
    <w:rsid w:val="00624C42"/>
    <w:rsid w:val="00630E84"/>
    <w:rsid w:val="00631C1D"/>
    <w:rsid w:val="00633F6A"/>
    <w:rsid w:val="006368CD"/>
    <w:rsid w:val="00636A4E"/>
    <w:rsid w:val="00636D4B"/>
    <w:rsid w:val="0064370E"/>
    <w:rsid w:val="00650716"/>
    <w:rsid w:val="006549BB"/>
    <w:rsid w:val="00654C82"/>
    <w:rsid w:val="006640AD"/>
    <w:rsid w:val="0067644D"/>
    <w:rsid w:val="00680FEB"/>
    <w:rsid w:val="0069245D"/>
    <w:rsid w:val="006926D8"/>
    <w:rsid w:val="00692E5D"/>
    <w:rsid w:val="00696026"/>
    <w:rsid w:val="00697487"/>
    <w:rsid w:val="006A15CE"/>
    <w:rsid w:val="006A4011"/>
    <w:rsid w:val="006A59F9"/>
    <w:rsid w:val="006A79EA"/>
    <w:rsid w:val="006B0345"/>
    <w:rsid w:val="006B2F22"/>
    <w:rsid w:val="006B3274"/>
    <w:rsid w:val="006B5089"/>
    <w:rsid w:val="006C32AB"/>
    <w:rsid w:val="006D1C8D"/>
    <w:rsid w:val="006D561A"/>
    <w:rsid w:val="006D6B03"/>
    <w:rsid w:val="006E4F7F"/>
    <w:rsid w:val="006F04F8"/>
    <w:rsid w:val="006F2D26"/>
    <w:rsid w:val="006F3ABB"/>
    <w:rsid w:val="007017EF"/>
    <w:rsid w:val="00703387"/>
    <w:rsid w:val="0070519C"/>
    <w:rsid w:val="00710AD4"/>
    <w:rsid w:val="00712208"/>
    <w:rsid w:val="0071254A"/>
    <w:rsid w:val="00715019"/>
    <w:rsid w:val="007165EF"/>
    <w:rsid w:val="007206DD"/>
    <w:rsid w:val="00722EF4"/>
    <w:rsid w:val="007257AD"/>
    <w:rsid w:val="00727342"/>
    <w:rsid w:val="00730439"/>
    <w:rsid w:val="00731D03"/>
    <w:rsid w:val="00752E08"/>
    <w:rsid w:val="0076106A"/>
    <w:rsid w:val="007642D9"/>
    <w:rsid w:val="007712A8"/>
    <w:rsid w:val="0078157F"/>
    <w:rsid w:val="007861D3"/>
    <w:rsid w:val="0079268A"/>
    <w:rsid w:val="00796149"/>
    <w:rsid w:val="00797EC5"/>
    <w:rsid w:val="007A093F"/>
    <w:rsid w:val="007A3FA0"/>
    <w:rsid w:val="007A4D16"/>
    <w:rsid w:val="007A7C2A"/>
    <w:rsid w:val="007B3C89"/>
    <w:rsid w:val="007B7065"/>
    <w:rsid w:val="007C00E7"/>
    <w:rsid w:val="007C01DF"/>
    <w:rsid w:val="007C7A8D"/>
    <w:rsid w:val="007D1A27"/>
    <w:rsid w:val="007D3CD2"/>
    <w:rsid w:val="007D4C68"/>
    <w:rsid w:val="007F573E"/>
    <w:rsid w:val="00805744"/>
    <w:rsid w:val="00805913"/>
    <w:rsid w:val="00806EFA"/>
    <w:rsid w:val="00810A93"/>
    <w:rsid w:val="00812F65"/>
    <w:rsid w:val="008240B5"/>
    <w:rsid w:val="008320D8"/>
    <w:rsid w:val="0084227D"/>
    <w:rsid w:val="008423F2"/>
    <w:rsid w:val="00853E86"/>
    <w:rsid w:val="00857410"/>
    <w:rsid w:val="008637FA"/>
    <w:rsid w:val="00863EBA"/>
    <w:rsid w:val="0086417E"/>
    <w:rsid w:val="00864E65"/>
    <w:rsid w:val="008713EE"/>
    <w:rsid w:val="0087635A"/>
    <w:rsid w:val="00892E9F"/>
    <w:rsid w:val="008B3943"/>
    <w:rsid w:val="008B5BF8"/>
    <w:rsid w:val="008B634E"/>
    <w:rsid w:val="008B7664"/>
    <w:rsid w:val="008D44CE"/>
    <w:rsid w:val="008D621B"/>
    <w:rsid w:val="008E2DB6"/>
    <w:rsid w:val="008E356E"/>
    <w:rsid w:val="008E3955"/>
    <w:rsid w:val="008E479C"/>
    <w:rsid w:val="0091115F"/>
    <w:rsid w:val="0093533F"/>
    <w:rsid w:val="009424E4"/>
    <w:rsid w:val="00943B1C"/>
    <w:rsid w:val="009440B0"/>
    <w:rsid w:val="00957AFC"/>
    <w:rsid w:val="00957F39"/>
    <w:rsid w:val="00960469"/>
    <w:rsid w:val="00960776"/>
    <w:rsid w:val="00963A9E"/>
    <w:rsid w:val="0097421A"/>
    <w:rsid w:val="009805B5"/>
    <w:rsid w:val="00983B96"/>
    <w:rsid w:val="00985C20"/>
    <w:rsid w:val="009A0822"/>
    <w:rsid w:val="009A0AE6"/>
    <w:rsid w:val="009B0E32"/>
    <w:rsid w:val="009B3205"/>
    <w:rsid w:val="009B5CF3"/>
    <w:rsid w:val="009B7E83"/>
    <w:rsid w:val="009C0800"/>
    <w:rsid w:val="009C2831"/>
    <w:rsid w:val="009C4B89"/>
    <w:rsid w:val="009D4560"/>
    <w:rsid w:val="009D5382"/>
    <w:rsid w:val="009D629F"/>
    <w:rsid w:val="009D75EC"/>
    <w:rsid w:val="009E1F34"/>
    <w:rsid w:val="009E31B6"/>
    <w:rsid w:val="009E44EC"/>
    <w:rsid w:val="009E7495"/>
    <w:rsid w:val="00A07E08"/>
    <w:rsid w:val="00A160F0"/>
    <w:rsid w:val="00A201AD"/>
    <w:rsid w:val="00A23644"/>
    <w:rsid w:val="00A274DD"/>
    <w:rsid w:val="00A33F90"/>
    <w:rsid w:val="00A36CD2"/>
    <w:rsid w:val="00A42307"/>
    <w:rsid w:val="00A43F25"/>
    <w:rsid w:val="00A45DB3"/>
    <w:rsid w:val="00A54FD3"/>
    <w:rsid w:val="00A55DA0"/>
    <w:rsid w:val="00A60901"/>
    <w:rsid w:val="00A640E6"/>
    <w:rsid w:val="00A66527"/>
    <w:rsid w:val="00A67AA4"/>
    <w:rsid w:val="00A73677"/>
    <w:rsid w:val="00A74790"/>
    <w:rsid w:val="00A75198"/>
    <w:rsid w:val="00A75212"/>
    <w:rsid w:val="00A81540"/>
    <w:rsid w:val="00A84E0F"/>
    <w:rsid w:val="00A8528B"/>
    <w:rsid w:val="00A9217C"/>
    <w:rsid w:val="00A94D66"/>
    <w:rsid w:val="00AA235B"/>
    <w:rsid w:val="00AA63D6"/>
    <w:rsid w:val="00AA6DA2"/>
    <w:rsid w:val="00AA74E7"/>
    <w:rsid w:val="00AB4A78"/>
    <w:rsid w:val="00AB671A"/>
    <w:rsid w:val="00AB70CA"/>
    <w:rsid w:val="00AB7B02"/>
    <w:rsid w:val="00AC3DDD"/>
    <w:rsid w:val="00AC409F"/>
    <w:rsid w:val="00AC5899"/>
    <w:rsid w:val="00AD41AE"/>
    <w:rsid w:val="00AD5E57"/>
    <w:rsid w:val="00AD64BF"/>
    <w:rsid w:val="00AD79D2"/>
    <w:rsid w:val="00AD7C08"/>
    <w:rsid w:val="00AE5EF5"/>
    <w:rsid w:val="00AF1F39"/>
    <w:rsid w:val="00B005B0"/>
    <w:rsid w:val="00B0441A"/>
    <w:rsid w:val="00B147AA"/>
    <w:rsid w:val="00B204D7"/>
    <w:rsid w:val="00B27B7D"/>
    <w:rsid w:val="00B35C38"/>
    <w:rsid w:val="00B4034E"/>
    <w:rsid w:val="00B417BF"/>
    <w:rsid w:val="00B41F73"/>
    <w:rsid w:val="00B4315E"/>
    <w:rsid w:val="00B455DC"/>
    <w:rsid w:val="00B50CE5"/>
    <w:rsid w:val="00B54DFB"/>
    <w:rsid w:val="00B602E1"/>
    <w:rsid w:val="00B62DD6"/>
    <w:rsid w:val="00B63F95"/>
    <w:rsid w:val="00B64865"/>
    <w:rsid w:val="00B65F76"/>
    <w:rsid w:val="00B740FA"/>
    <w:rsid w:val="00B751FF"/>
    <w:rsid w:val="00B77901"/>
    <w:rsid w:val="00B82C99"/>
    <w:rsid w:val="00B84C5C"/>
    <w:rsid w:val="00B86F9E"/>
    <w:rsid w:val="00B90AA5"/>
    <w:rsid w:val="00B90E28"/>
    <w:rsid w:val="00B93941"/>
    <w:rsid w:val="00B94CCD"/>
    <w:rsid w:val="00BA328A"/>
    <w:rsid w:val="00BB0A3B"/>
    <w:rsid w:val="00BB104A"/>
    <w:rsid w:val="00BB1BFC"/>
    <w:rsid w:val="00BB33C0"/>
    <w:rsid w:val="00BB4AB7"/>
    <w:rsid w:val="00BB559D"/>
    <w:rsid w:val="00BC2DA1"/>
    <w:rsid w:val="00BC4760"/>
    <w:rsid w:val="00BD016A"/>
    <w:rsid w:val="00BE00AE"/>
    <w:rsid w:val="00BE189B"/>
    <w:rsid w:val="00BF082F"/>
    <w:rsid w:val="00BF0EFC"/>
    <w:rsid w:val="00BF50EE"/>
    <w:rsid w:val="00C04AB1"/>
    <w:rsid w:val="00C06060"/>
    <w:rsid w:val="00C11EBD"/>
    <w:rsid w:val="00C137C5"/>
    <w:rsid w:val="00C1606E"/>
    <w:rsid w:val="00C179A4"/>
    <w:rsid w:val="00C24C56"/>
    <w:rsid w:val="00C26DF6"/>
    <w:rsid w:val="00C3051B"/>
    <w:rsid w:val="00C305B2"/>
    <w:rsid w:val="00C31959"/>
    <w:rsid w:val="00C33A90"/>
    <w:rsid w:val="00C34989"/>
    <w:rsid w:val="00C374F1"/>
    <w:rsid w:val="00C4063E"/>
    <w:rsid w:val="00C42746"/>
    <w:rsid w:val="00C438BB"/>
    <w:rsid w:val="00C45218"/>
    <w:rsid w:val="00C506DE"/>
    <w:rsid w:val="00C53A37"/>
    <w:rsid w:val="00C545ED"/>
    <w:rsid w:val="00C60A84"/>
    <w:rsid w:val="00C60D13"/>
    <w:rsid w:val="00C610F8"/>
    <w:rsid w:val="00C6357B"/>
    <w:rsid w:val="00C66C52"/>
    <w:rsid w:val="00C7691D"/>
    <w:rsid w:val="00C81573"/>
    <w:rsid w:val="00C87759"/>
    <w:rsid w:val="00C93DCB"/>
    <w:rsid w:val="00C972BE"/>
    <w:rsid w:val="00CA0C45"/>
    <w:rsid w:val="00CA552D"/>
    <w:rsid w:val="00CA7601"/>
    <w:rsid w:val="00CC1095"/>
    <w:rsid w:val="00CC2543"/>
    <w:rsid w:val="00CC7D45"/>
    <w:rsid w:val="00CD23D9"/>
    <w:rsid w:val="00CD288A"/>
    <w:rsid w:val="00CD34B1"/>
    <w:rsid w:val="00CD6148"/>
    <w:rsid w:val="00CE4326"/>
    <w:rsid w:val="00CE48A8"/>
    <w:rsid w:val="00CE6E2A"/>
    <w:rsid w:val="00CF2910"/>
    <w:rsid w:val="00CF4212"/>
    <w:rsid w:val="00D00259"/>
    <w:rsid w:val="00D004E3"/>
    <w:rsid w:val="00D02FBE"/>
    <w:rsid w:val="00D03903"/>
    <w:rsid w:val="00D0396C"/>
    <w:rsid w:val="00D1608B"/>
    <w:rsid w:val="00D2505D"/>
    <w:rsid w:val="00D260F9"/>
    <w:rsid w:val="00D26121"/>
    <w:rsid w:val="00D30959"/>
    <w:rsid w:val="00D36CF0"/>
    <w:rsid w:val="00D451F5"/>
    <w:rsid w:val="00D456AB"/>
    <w:rsid w:val="00D53209"/>
    <w:rsid w:val="00D6009E"/>
    <w:rsid w:val="00D65EA7"/>
    <w:rsid w:val="00D726DF"/>
    <w:rsid w:val="00D7301C"/>
    <w:rsid w:val="00D74B3B"/>
    <w:rsid w:val="00D77FA8"/>
    <w:rsid w:val="00D80583"/>
    <w:rsid w:val="00D80888"/>
    <w:rsid w:val="00D83243"/>
    <w:rsid w:val="00D8514B"/>
    <w:rsid w:val="00D854D9"/>
    <w:rsid w:val="00D8591D"/>
    <w:rsid w:val="00D879F0"/>
    <w:rsid w:val="00D91464"/>
    <w:rsid w:val="00DA0E3A"/>
    <w:rsid w:val="00DA14E6"/>
    <w:rsid w:val="00DB09BB"/>
    <w:rsid w:val="00DB30BD"/>
    <w:rsid w:val="00DC2BB1"/>
    <w:rsid w:val="00DF0BBB"/>
    <w:rsid w:val="00E00D8B"/>
    <w:rsid w:val="00E0260F"/>
    <w:rsid w:val="00E05C1D"/>
    <w:rsid w:val="00E11324"/>
    <w:rsid w:val="00E11331"/>
    <w:rsid w:val="00E15101"/>
    <w:rsid w:val="00E1572B"/>
    <w:rsid w:val="00E17759"/>
    <w:rsid w:val="00E17F00"/>
    <w:rsid w:val="00E214D0"/>
    <w:rsid w:val="00E224FE"/>
    <w:rsid w:val="00E23C40"/>
    <w:rsid w:val="00E31242"/>
    <w:rsid w:val="00E33C02"/>
    <w:rsid w:val="00E34866"/>
    <w:rsid w:val="00E35369"/>
    <w:rsid w:val="00E41ED5"/>
    <w:rsid w:val="00E5418E"/>
    <w:rsid w:val="00E555F4"/>
    <w:rsid w:val="00E56859"/>
    <w:rsid w:val="00E65E6B"/>
    <w:rsid w:val="00E66FC9"/>
    <w:rsid w:val="00E732C0"/>
    <w:rsid w:val="00E74938"/>
    <w:rsid w:val="00E77003"/>
    <w:rsid w:val="00E812FE"/>
    <w:rsid w:val="00E82ED4"/>
    <w:rsid w:val="00E87532"/>
    <w:rsid w:val="00E939A4"/>
    <w:rsid w:val="00E96658"/>
    <w:rsid w:val="00EA5957"/>
    <w:rsid w:val="00EA6AC3"/>
    <w:rsid w:val="00EB2AF8"/>
    <w:rsid w:val="00EB3015"/>
    <w:rsid w:val="00EB618A"/>
    <w:rsid w:val="00EB78C4"/>
    <w:rsid w:val="00EB7E6C"/>
    <w:rsid w:val="00EC53C5"/>
    <w:rsid w:val="00ED4400"/>
    <w:rsid w:val="00ED7693"/>
    <w:rsid w:val="00EE4E20"/>
    <w:rsid w:val="00F02549"/>
    <w:rsid w:val="00F06658"/>
    <w:rsid w:val="00F10965"/>
    <w:rsid w:val="00F1272F"/>
    <w:rsid w:val="00F15298"/>
    <w:rsid w:val="00F15525"/>
    <w:rsid w:val="00F23B53"/>
    <w:rsid w:val="00F315F7"/>
    <w:rsid w:val="00F36A08"/>
    <w:rsid w:val="00F372D3"/>
    <w:rsid w:val="00F50CB6"/>
    <w:rsid w:val="00F52601"/>
    <w:rsid w:val="00F53D57"/>
    <w:rsid w:val="00F55260"/>
    <w:rsid w:val="00F615B1"/>
    <w:rsid w:val="00F63318"/>
    <w:rsid w:val="00F635FD"/>
    <w:rsid w:val="00F742EE"/>
    <w:rsid w:val="00F85121"/>
    <w:rsid w:val="00F915DF"/>
    <w:rsid w:val="00F92735"/>
    <w:rsid w:val="00F95463"/>
    <w:rsid w:val="00F9698E"/>
    <w:rsid w:val="00FA6D49"/>
    <w:rsid w:val="00FA7E03"/>
    <w:rsid w:val="00FB4515"/>
    <w:rsid w:val="00FB4916"/>
    <w:rsid w:val="00FB7B84"/>
    <w:rsid w:val="00FC0E5D"/>
    <w:rsid w:val="00FC159A"/>
    <w:rsid w:val="00FC1EAB"/>
    <w:rsid w:val="00FC223E"/>
    <w:rsid w:val="00FC2F53"/>
    <w:rsid w:val="00FC3941"/>
    <w:rsid w:val="00FC70A6"/>
    <w:rsid w:val="00FD11DE"/>
    <w:rsid w:val="00FD51DA"/>
    <w:rsid w:val="00FD708C"/>
    <w:rsid w:val="00FD7DDA"/>
    <w:rsid w:val="00FE3989"/>
    <w:rsid w:val="00FE3F05"/>
    <w:rsid w:val="00FE4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6C575"/>
  <w15:docId w15:val="{DFA1D63D-2B11-4D74-AB28-B9778D2C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8EE"/>
    <w:rPr>
      <w:rFonts w:ascii="Garamond" w:eastAsia="Times New Roman" w:hAnsi="Garamond"/>
      <w:sz w:val="16"/>
    </w:rPr>
  </w:style>
  <w:style w:type="paragraph" w:styleId="Heading1">
    <w:name w:val="heading 1"/>
    <w:basedOn w:val="Normal"/>
    <w:next w:val="Normal"/>
    <w:link w:val="Heading1Char"/>
    <w:uiPriority w:val="9"/>
    <w:qFormat/>
    <w:rsid w:val="0003157A"/>
    <w:pPr>
      <w:spacing w:before="480"/>
      <w:contextualSpacing/>
      <w:outlineLvl w:val="0"/>
    </w:pPr>
    <w:rPr>
      <w:rFonts w:ascii="Arial" w:hAnsi="Arial"/>
      <w:b/>
      <w:bCs/>
      <w:sz w:val="28"/>
      <w:szCs w:val="28"/>
    </w:rPr>
  </w:style>
  <w:style w:type="paragraph" w:styleId="Heading2">
    <w:name w:val="heading 2"/>
    <w:basedOn w:val="Normal"/>
    <w:next w:val="Normal"/>
    <w:link w:val="Heading2Char"/>
    <w:uiPriority w:val="9"/>
    <w:unhideWhenUsed/>
    <w:qFormat/>
    <w:rsid w:val="0003157A"/>
    <w:pPr>
      <w:spacing w:before="200"/>
      <w:outlineLvl w:val="1"/>
    </w:pPr>
    <w:rPr>
      <w:rFonts w:ascii="Arial" w:hAnsi="Arial"/>
      <w:b/>
      <w:bCs/>
      <w:sz w:val="26"/>
      <w:szCs w:val="26"/>
    </w:rPr>
  </w:style>
  <w:style w:type="paragraph" w:styleId="Heading3">
    <w:name w:val="heading 3"/>
    <w:basedOn w:val="Normal"/>
    <w:next w:val="Normal"/>
    <w:link w:val="Heading3Char"/>
    <w:uiPriority w:val="9"/>
    <w:semiHidden/>
    <w:unhideWhenUsed/>
    <w:qFormat/>
    <w:rsid w:val="0003157A"/>
    <w:pPr>
      <w:spacing w:before="200" w:line="271" w:lineRule="auto"/>
      <w:outlineLvl w:val="2"/>
    </w:pPr>
    <w:rPr>
      <w:rFonts w:ascii="Arial" w:hAnsi="Arial"/>
      <w:b/>
      <w:bCs/>
      <w:sz w:val="20"/>
    </w:rPr>
  </w:style>
  <w:style w:type="paragraph" w:styleId="Heading4">
    <w:name w:val="heading 4"/>
    <w:basedOn w:val="Normal"/>
    <w:next w:val="Normal"/>
    <w:link w:val="Heading4Char"/>
    <w:uiPriority w:val="9"/>
    <w:semiHidden/>
    <w:unhideWhenUsed/>
    <w:qFormat/>
    <w:rsid w:val="0003157A"/>
    <w:pPr>
      <w:spacing w:before="200"/>
      <w:outlineLvl w:val="3"/>
    </w:pPr>
    <w:rPr>
      <w:rFonts w:ascii="Arial" w:hAnsi="Arial"/>
      <w:b/>
      <w:bCs/>
      <w:i/>
      <w:iCs/>
      <w:sz w:val="20"/>
    </w:rPr>
  </w:style>
  <w:style w:type="paragraph" w:styleId="Heading5">
    <w:name w:val="heading 5"/>
    <w:basedOn w:val="Normal"/>
    <w:next w:val="Normal"/>
    <w:link w:val="Heading5Char"/>
    <w:uiPriority w:val="9"/>
    <w:unhideWhenUsed/>
    <w:qFormat/>
    <w:rsid w:val="0003157A"/>
    <w:pPr>
      <w:spacing w:before="200"/>
      <w:outlineLvl w:val="4"/>
    </w:pPr>
    <w:rPr>
      <w:rFonts w:ascii="Arial" w:hAnsi="Arial"/>
      <w:b/>
      <w:bCs/>
      <w:color w:val="7F7F7F"/>
      <w:sz w:val="20"/>
    </w:rPr>
  </w:style>
  <w:style w:type="paragraph" w:styleId="Heading6">
    <w:name w:val="heading 6"/>
    <w:basedOn w:val="Normal"/>
    <w:next w:val="Normal"/>
    <w:link w:val="Heading6Char"/>
    <w:uiPriority w:val="9"/>
    <w:unhideWhenUsed/>
    <w:qFormat/>
    <w:rsid w:val="0003157A"/>
    <w:pPr>
      <w:spacing w:line="271" w:lineRule="auto"/>
      <w:outlineLvl w:val="5"/>
    </w:pPr>
    <w:rPr>
      <w:rFonts w:ascii="Arial" w:hAnsi="Arial"/>
      <w:b/>
      <w:bCs/>
      <w:i/>
      <w:iCs/>
      <w:color w:val="7F7F7F"/>
      <w:sz w:val="20"/>
    </w:rPr>
  </w:style>
  <w:style w:type="paragraph" w:styleId="Heading7">
    <w:name w:val="heading 7"/>
    <w:basedOn w:val="Normal"/>
    <w:next w:val="Normal"/>
    <w:link w:val="Heading7Char"/>
    <w:uiPriority w:val="9"/>
    <w:semiHidden/>
    <w:unhideWhenUsed/>
    <w:qFormat/>
    <w:rsid w:val="0003157A"/>
    <w:pPr>
      <w:outlineLvl w:val="6"/>
    </w:pPr>
    <w:rPr>
      <w:rFonts w:ascii="Arial" w:hAnsi="Arial"/>
      <w:i/>
      <w:iCs/>
      <w:sz w:val="20"/>
    </w:rPr>
  </w:style>
  <w:style w:type="paragraph" w:styleId="Heading8">
    <w:name w:val="heading 8"/>
    <w:basedOn w:val="Normal"/>
    <w:next w:val="Normal"/>
    <w:link w:val="Heading8Char"/>
    <w:uiPriority w:val="9"/>
    <w:semiHidden/>
    <w:unhideWhenUsed/>
    <w:qFormat/>
    <w:rsid w:val="0003157A"/>
    <w:pPr>
      <w:outlineLvl w:val="7"/>
    </w:pPr>
    <w:rPr>
      <w:rFonts w:ascii="Arial" w:hAnsi="Arial"/>
      <w:sz w:val="20"/>
    </w:rPr>
  </w:style>
  <w:style w:type="paragraph" w:styleId="Heading9">
    <w:name w:val="heading 9"/>
    <w:basedOn w:val="Normal"/>
    <w:next w:val="Normal"/>
    <w:link w:val="Heading9Char"/>
    <w:uiPriority w:val="9"/>
    <w:semiHidden/>
    <w:unhideWhenUsed/>
    <w:qFormat/>
    <w:rsid w:val="0003157A"/>
    <w:pPr>
      <w:outlineLvl w:val="8"/>
    </w:pPr>
    <w:rPr>
      <w:rFonts w:ascii="Arial" w:hAnsi="Arial"/>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3157A"/>
    <w:rPr>
      <w:rFonts w:ascii="Arial" w:eastAsia="Times New Roman" w:hAnsi="Arial" w:cs="Times New Roman"/>
      <w:b/>
      <w:bCs/>
      <w:sz w:val="28"/>
      <w:szCs w:val="28"/>
    </w:rPr>
  </w:style>
  <w:style w:type="character" w:customStyle="1" w:styleId="Heading2Char">
    <w:name w:val="Heading 2 Char"/>
    <w:link w:val="Heading2"/>
    <w:uiPriority w:val="9"/>
    <w:semiHidden/>
    <w:rsid w:val="0003157A"/>
    <w:rPr>
      <w:rFonts w:ascii="Arial" w:eastAsia="Times New Roman" w:hAnsi="Arial" w:cs="Times New Roman"/>
      <w:b/>
      <w:bCs/>
      <w:sz w:val="26"/>
      <w:szCs w:val="26"/>
    </w:rPr>
  </w:style>
  <w:style w:type="character" w:customStyle="1" w:styleId="Heading3Char">
    <w:name w:val="Heading 3 Char"/>
    <w:link w:val="Heading3"/>
    <w:uiPriority w:val="9"/>
    <w:rsid w:val="0003157A"/>
    <w:rPr>
      <w:rFonts w:ascii="Arial" w:eastAsia="Times New Roman" w:hAnsi="Arial" w:cs="Times New Roman"/>
      <w:b/>
      <w:bCs/>
    </w:rPr>
  </w:style>
  <w:style w:type="character" w:customStyle="1" w:styleId="Heading4Char">
    <w:name w:val="Heading 4 Char"/>
    <w:link w:val="Heading4"/>
    <w:uiPriority w:val="9"/>
    <w:semiHidden/>
    <w:rsid w:val="0003157A"/>
    <w:rPr>
      <w:rFonts w:ascii="Arial" w:eastAsia="Times New Roman" w:hAnsi="Arial" w:cs="Times New Roman"/>
      <w:b/>
      <w:bCs/>
      <w:i/>
      <w:iCs/>
    </w:rPr>
  </w:style>
  <w:style w:type="character" w:customStyle="1" w:styleId="Heading5Char">
    <w:name w:val="Heading 5 Char"/>
    <w:link w:val="Heading5"/>
    <w:uiPriority w:val="9"/>
    <w:semiHidden/>
    <w:rsid w:val="0003157A"/>
    <w:rPr>
      <w:rFonts w:ascii="Arial" w:eastAsia="Times New Roman" w:hAnsi="Arial" w:cs="Times New Roman"/>
      <w:b/>
      <w:bCs/>
      <w:color w:val="7F7F7F"/>
    </w:rPr>
  </w:style>
  <w:style w:type="character" w:customStyle="1" w:styleId="Heading6Char">
    <w:name w:val="Heading 6 Char"/>
    <w:link w:val="Heading6"/>
    <w:uiPriority w:val="9"/>
    <w:semiHidden/>
    <w:rsid w:val="0003157A"/>
    <w:rPr>
      <w:rFonts w:ascii="Arial" w:eastAsia="Times New Roman" w:hAnsi="Arial" w:cs="Times New Roman"/>
      <w:b/>
      <w:bCs/>
      <w:i/>
      <w:iCs/>
      <w:color w:val="7F7F7F"/>
    </w:rPr>
  </w:style>
  <w:style w:type="character" w:customStyle="1" w:styleId="Heading7Char">
    <w:name w:val="Heading 7 Char"/>
    <w:link w:val="Heading7"/>
    <w:uiPriority w:val="9"/>
    <w:semiHidden/>
    <w:rsid w:val="0003157A"/>
    <w:rPr>
      <w:rFonts w:ascii="Arial" w:eastAsia="Times New Roman" w:hAnsi="Arial" w:cs="Times New Roman"/>
      <w:i/>
      <w:iCs/>
    </w:rPr>
  </w:style>
  <w:style w:type="character" w:customStyle="1" w:styleId="Heading8Char">
    <w:name w:val="Heading 8 Char"/>
    <w:link w:val="Heading8"/>
    <w:uiPriority w:val="9"/>
    <w:semiHidden/>
    <w:rsid w:val="0003157A"/>
    <w:rPr>
      <w:rFonts w:ascii="Arial" w:eastAsia="Times New Roman" w:hAnsi="Arial" w:cs="Times New Roman"/>
      <w:sz w:val="20"/>
      <w:szCs w:val="20"/>
    </w:rPr>
  </w:style>
  <w:style w:type="character" w:customStyle="1" w:styleId="Heading9Char">
    <w:name w:val="Heading 9 Char"/>
    <w:link w:val="Heading9"/>
    <w:uiPriority w:val="9"/>
    <w:semiHidden/>
    <w:rsid w:val="0003157A"/>
    <w:rPr>
      <w:rFonts w:ascii="Arial" w:eastAsia="Times New Roman" w:hAnsi="Arial" w:cs="Times New Roman"/>
      <w:i/>
      <w:iCs/>
      <w:spacing w:val="5"/>
      <w:sz w:val="20"/>
      <w:szCs w:val="20"/>
    </w:rPr>
  </w:style>
  <w:style w:type="paragraph" w:styleId="Title">
    <w:name w:val="Title"/>
    <w:basedOn w:val="Normal"/>
    <w:next w:val="Normal"/>
    <w:link w:val="TitleChar"/>
    <w:uiPriority w:val="10"/>
    <w:qFormat/>
    <w:rsid w:val="0003157A"/>
    <w:pPr>
      <w:pBdr>
        <w:bottom w:val="single" w:sz="4" w:space="1" w:color="auto"/>
      </w:pBdr>
      <w:contextualSpacing/>
    </w:pPr>
    <w:rPr>
      <w:rFonts w:ascii="Arial" w:hAnsi="Arial"/>
      <w:spacing w:val="5"/>
      <w:sz w:val="52"/>
      <w:szCs w:val="52"/>
    </w:rPr>
  </w:style>
  <w:style w:type="character" w:customStyle="1" w:styleId="TitleChar">
    <w:name w:val="Title Char"/>
    <w:link w:val="Title"/>
    <w:uiPriority w:val="10"/>
    <w:rsid w:val="0003157A"/>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rsid w:val="0003157A"/>
    <w:pPr>
      <w:spacing w:after="600"/>
    </w:pPr>
    <w:rPr>
      <w:rFonts w:ascii="Arial" w:hAnsi="Arial"/>
      <w:i/>
      <w:iCs/>
      <w:spacing w:val="13"/>
      <w:sz w:val="24"/>
      <w:szCs w:val="24"/>
    </w:rPr>
  </w:style>
  <w:style w:type="character" w:customStyle="1" w:styleId="SubtitleChar">
    <w:name w:val="Subtitle Char"/>
    <w:link w:val="Subtitle"/>
    <w:uiPriority w:val="11"/>
    <w:rsid w:val="0003157A"/>
    <w:rPr>
      <w:rFonts w:ascii="Arial" w:eastAsia="Times New Roman" w:hAnsi="Arial" w:cs="Times New Roman"/>
      <w:i/>
      <w:iCs/>
      <w:spacing w:val="13"/>
      <w:sz w:val="24"/>
      <w:szCs w:val="24"/>
    </w:rPr>
  </w:style>
  <w:style w:type="character" w:styleId="Strong">
    <w:name w:val="Strong"/>
    <w:qFormat/>
    <w:rsid w:val="0003157A"/>
    <w:rPr>
      <w:b/>
      <w:bCs/>
    </w:rPr>
  </w:style>
  <w:style w:type="character" w:styleId="Emphasis">
    <w:name w:val="Emphasis"/>
    <w:uiPriority w:val="20"/>
    <w:qFormat/>
    <w:rsid w:val="0003157A"/>
    <w:rPr>
      <w:b/>
      <w:bCs/>
      <w:i/>
      <w:iCs/>
      <w:spacing w:val="10"/>
      <w:bdr w:val="none" w:sz="0" w:space="0" w:color="auto"/>
      <w:shd w:val="clear" w:color="auto" w:fill="auto"/>
    </w:rPr>
  </w:style>
  <w:style w:type="paragraph" w:styleId="NoSpacing">
    <w:name w:val="No Spacing"/>
    <w:basedOn w:val="Normal"/>
    <w:autoRedefine/>
    <w:uiPriority w:val="1"/>
    <w:qFormat/>
    <w:rsid w:val="005B218A"/>
  </w:style>
  <w:style w:type="paragraph" w:styleId="ListParagraph">
    <w:name w:val="List Paragraph"/>
    <w:basedOn w:val="Normal"/>
    <w:uiPriority w:val="34"/>
    <w:qFormat/>
    <w:rsid w:val="0003157A"/>
    <w:pPr>
      <w:ind w:left="720"/>
      <w:contextualSpacing/>
    </w:pPr>
  </w:style>
  <w:style w:type="paragraph" w:styleId="Quote">
    <w:name w:val="Quote"/>
    <w:basedOn w:val="Normal"/>
    <w:next w:val="Normal"/>
    <w:link w:val="QuoteChar"/>
    <w:uiPriority w:val="29"/>
    <w:qFormat/>
    <w:rsid w:val="0003157A"/>
    <w:pPr>
      <w:spacing w:before="200"/>
      <w:ind w:left="360" w:right="360"/>
    </w:pPr>
    <w:rPr>
      <w:rFonts w:ascii="Arial" w:eastAsia="Arial" w:hAnsi="Arial"/>
      <w:i/>
      <w:iCs/>
      <w:sz w:val="20"/>
    </w:rPr>
  </w:style>
  <w:style w:type="character" w:customStyle="1" w:styleId="QuoteChar">
    <w:name w:val="Quote Char"/>
    <w:link w:val="Quote"/>
    <w:uiPriority w:val="29"/>
    <w:rsid w:val="0003157A"/>
    <w:rPr>
      <w:i/>
      <w:iCs/>
    </w:rPr>
  </w:style>
  <w:style w:type="paragraph" w:styleId="IntenseQuote">
    <w:name w:val="Intense Quote"/>
    <w:basedOn w:val="Normal"/>
    <w:next w:val="Normal"/>
    <w:link w:val="IntenseQuoteChar"/>
    <w:uiPriority w:val="30"/>
    <w:qFormat/>
    <w:rsid w:val="0003157A"/>
    <w:pPr>
      <w:pBdr>
        <w:bottom w:val="single" w:sz="4" w:space="1" w:color="auto"/>
      </w:pBdr>
      <w:spacing w:before="200" w:after="280"/>
      <w:ind w:left="1008" w:right="1152"/>
      <w:jc w:val="both"/>
    </w:pPr>
    <w:rPr>
      <w:rFonts w:ascii="Arial" w:eastAsia="Arial" w:hAnsi="Arial"/>
      <w:b/>
      <w:bCs/>
      <w:i/>
      <w:iCs/>
      <w:sz w:val="20"/>
    </w:rPr>
  </w:style>
  <w:style w:type="character" w:customStyle="1" w:styleId="IntenseQuoteChar">
    <w:name w:val="Intense Quote Char"/>
    <w:link w:val="IntenseQuote"/>
    <w:uiPriority w:val="30"/>
    <w:rsid w:val="0003157A"/>
    <w:rPr>
      <w:b/>
      <w:bCs/>
      <w:i/>
      <w:iCs/>
    </w:rPr>
  </w:style>
  <w:style w:type="character" w:styleId="SubtleEmphasis">
    <w:name w:val="Subtle Emphasis"/>
    <w:uiPriority w:val="19"/>
    <w:qFormat/>
    <w:rsid w:val="0003157A"/>
    <w:rPr>
      <w:i/>
      <w:iCs/>
    </w:rPr>
  </w:style>
  <w:style w:type="character" w:styleId="IntenseEmphasis">
    <w:name w:val="Intense Emphasis"/>
    <w:uiPriority w:val="21"/>
    <w:qFormat/>
    <w:rsid w:val="0003157A"/>
    <w:rPr>
      <w:b/>
      <w:bCs/>
    </w:rPr>
  </w:style>
  <w:style w:type="character" w:styleId="SubtleReference">
    <w:name w:val="Subtle Reference"/>
    <w:uiPriority w:val="31"/>
    <w:qFormat/>
    <w:rsid w:val="0003157A"/>
    <w:rPr>
      <w:smallCaps/>
    </w:rPr>
  </w:style>
  <w:style w:type="character" w:styleId="IntenseReference">
    <w:name w:val="Intense Reference"/>
    <w:uiPriority w:val="32"/>
    <w:qFormat/>
    <w:rsid w:val="0003157A"/>
    <w:rPr>
      <w:smallCaps/>
      <w:spacing w:val="5"/>
      <w:u w:val="single"/>
    </w:rPr>
  </w:style>
  <w:style w:type="character" w:styleId="BookTitle">
    <w:name w:val="Book Title"/>
    <w:uiPriority w:val="33"/>
    <w:qFormat/>
    <w:rsid w:val="0003157A"/>
    <w:rPr>
      <w:i/>
      <w:iCs/>
      <w:smallCaps/>
      <w:spacing w:val="5"/>
    </w:rPr>
  </w:style>
  <w:style w:type="paragraph" w:styleId="TOCHeading">
    <w:name w:val="TOC Heading"/>
    <w:basedOn w:val="Heading1"/>
    <w:next w:val="Normal"/>
    <w:uiPriority w:val="39"/>
    <w:semiHidden/>
    <w:unhideWhenUsed/>
    <w:qFormat/>
    <w:rsid w:val="0003157A"/>
    <w:pPr>
      <w:outlineLvl w:val="9"/>
    </w:pPr>
  </w:style>
  <w:style w:type="paragraph" w:styleId="BodyText">
    <w:name w:val="Body Text"/>
    <w:basedOn w:val="Normal"/>
    <w:link w:val="BodyTextChar"/>
    <w:rsid w:val="000C38EE"/>
    <w:pPr>
      <w:spacing w:after="240"/>
      <w:jc w:val="both"/>
    </w:pPr>
    <w:rPr>
      <w:spacing w:val="-5"/>
      <w:sz w:val="24"/>
    </w:rPr>
  </w:style>
  <w:style w:type="character" w:customStyle="1" w:styleId="BodyTextChar">
    <w:name w:val="Body Text Char"/>
    <w:link w:val="BodyText"/>
    <w:rsid w:val="000C38EE"/>
    <w:rPr>
      <w:rFonts w:ascii="Garamond" w:eastAsia="Times New Roman" w:hAnsi="Garamond" w:cs="Times New Roman"/>
      <w:spacing w:val="-5"/>
      <w:sz w:val="24"/>
      <w:szCs w:val="20"/>
      <w:lang w:bidi="ar-SA"/>
    </w:rPr>
  </w:style>
  <w:style w:type="paragraph" w:styleId="BalloonText">
    <w:name w:val="Balloon Text"/>
    <w:basedOn w:val="Normal"/>
    <w:link w:val="BalloonTextChar"/>
    <w:uiPriority w:val="99"/>
    <w:semiHidden/>
    <w:unhideWhenUsed/>
    <w:rsid w:val="00C7691D"/>
    <w:rPr>
      <w:rFonts w:ascii="Tahoma" w:hAnsi="Tahoma" w:cs="Tahoma"/>
      <w:szCs w:val="16"/>
    </w:rPr>
  </w:style>
  <w:style w:type="character" w:customStyle="1" w:styleId="BalloonTextChar">
    <w:name w:val="Balloon Text Char"/>
    <w:basedOn w:val="DefaultParagraphFont"/>
    <w:link w:val="BalloonText"/>
    <w:uiPriority w:val="99"/>
    <w:semiHidden/>
    <w:rsid w:val="00C7691D"/>
    <w:rPr>
      <w:rFonts w:ascii="Tahoma" w:eastAsia="Times New Roman" w:hAnsi="Tahoma" w:cs="Tahoma"/>
      <w:sz w:val="16"/>
      <w:szCs w:val="16"/>
    </w:rPr>
  </w:style>
  <w:style w:type="table" w:styleId="TableGrid">
    <w:name w:val="Table Grid"/>
    <w:basedOn w:val="TableNormal"/>
    <w:uiPriority w:val="39"/>
    <w:rsid w:val="00D25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basedOn w:val="DefaultParagraphFont"/>
    <w:rsid w:val="004A6FDB"/>
    <w:rPr>
      <w:rFonts w:ascii="Calibri" w:hAnsi="Calibri" w:cs="Calibri" w:hint="default"/>
      <w:b/>
      <w:bCs/>
      <w:i w:val="0"/>
      <w:iCs w:val="0"/>
      <w:strike w:val="0"/>
      <w:dstrike w:val="0"/>
      <w:color w:val="000000"/>
      <w:sz w:val="22"/>
      <w:szCs w:val="22"/>
      <w:u w:val="none"/>
      <w:effect w:val="none"/>
    </w:rPr>
  </w:style>
  <w:style w:type="character" w:customStyle="1" w:styleId="font01">
    <w:name w:val="font01"/>
    <w:basedOn w:val="DefaultParagraphFont"/>
    <w:rsid w:val="004A6FDB"/>
    <w:rPr>
      <w:rFonts w:ascii="Calibri" w:hAnsi="Calibri" w:cs="Calibri" w:hint="default"/>
      <w:b w:val="0"/>
      <w:bCs w:val="0"/>
      <w:i w:val="0"/>
      <w:iCs w:val="0"/>
      <w:strike w:val="0"/>
      <w:dstrike w:val="0"/>
      <w:color w:val="000000"/>
      <w:sz w:val="22"/>
      <w:szCs w:val="22"/>
      <w:u w:val="none"/>
      <w:effect w:val="none"/>
    </w:rPr>
  </w:style>
  <w:style w:type="paragraph" w:customStyle="1" w:styleId="Default">
    <w:name w:val="Default"/>
    <w:rsid w:val="000135C0"/>
    <w:pPr>
      <w:autoSpaceDE w:val="0"/>
      <w:autoSpaceDN w:val="0"/>
      <w:adjustRightInd w:val="0"/>
    </w:pPr>
    <w:rPr>
      <w:rFonts w:cs="Arial"/>
      <w:color w:val="000000"/>
      <w:sz w:val="24"/>
      <w:szCs w:val="24"/>
    </w:rPr>
  </w:style>
  <w:style w:type="character" w:styleId="Hyperlink">
    <w:name w:val="Hyperlink"/>
    <w:basedOn w:val="DefaultParagraphFont"/>
    <w:uiPriority w:val="99"/>
    <w:unhideWhenUsed/>
    <w:rsid w:val="004B6743"/>
    <w:rPr>
      <w:color w:val="0000FF" w:themeColor="hyperlink"/>
      <w:u w:val="single"/>
    </w:rPr>
  </w:style>
  <w:style w:type="character" w:customStyle="1" w:styleId="UnresolvedMention1">
    <w:name w:val="Unresolved Mention1"/>
    <w:basedOn w:val="DefaultParagraphFont"/>
    <w:uiPriority w:val="99"/>
    <w:semiHidden/>
    <w:unhideWhenUsed/>
    <w:rsid w:val="004B6743"/>
    <w:rPr>
      <w:color w:val="605E5C"/>
      <w:shd w:val="clear" w:color="auto" w:fill="E1DFDD"/>
    </w:rPr>
  </w:style>
  <w:style w:type="paragraph" w:styleId="Header">
    <w:name w:val="header"/>
    <w:basedOn w:val="Normal"/>
    <w:link w:val="HeaderChar"/>
    <w:uiPriority w:val="99"/>
    <w:unhideWhenUsed/>
    <w:rsid w:val="006C32AB"/>
    <w:pPr>
      <w:tabs>
        <w:tab w:val="center" w:pos="4680"/>
        <w:tab w:val="right" w:pos="9360"/>
      </w:tabs>
    </w:pPr>
  </w:style>
  <w:style w:type="character" w:customStyle="1" w:styleId="HeaderChar">
    <w:name w:val="Header Char"/>
    <w:basedOn w:val="DefaultParagraphFont"/>
    <w:link w:val="Header"/>
    <w:uiPriority w:val="99"/>
    <w:rsid w:val="006C32AB"/>
    <w:rPr>
      <w:rFonts w:ascii="Garamond" w:eastAsia="Times New Roman" w:hAnsi="Garamond"/>
      <w:sz w:val="16"/>
    </w:rPr>
  </w:style>
  <w:style w:type="paragraph" w:styleId="Footer">
    <w:name w:val="footer"/>
    <w:basedOn w:val="Normal"/>
    <w:link w:val="FooterChar"/>
    <w:uiPriority w:val="99"/>
    <w:unhideWhenUsed/>
    <w:rsid w:val="006C32AB"/>
    <w:pPr>
      <w:tabs>
        <w:tab w:val="center" w:pos="4680"/>
        <w:tab w:val="right" w:pos="9360"/>
      </w:tabs>
    </w:pPr>
  </w:style>
  <w:style w:type="character" w:customStyle="1" w:styleId="FooterChar">
    <w:name w:val="Footer Char"/>
    <w:basedOn w:val="DefaultParagraphFont"/>
    <w:link w:val="Footer"/>
    <w:uiPriority w:val="99"/>
    <w:rsid w:val="006C32AB"/>
    <w:rPr>
      <w:rFonts w:ascii="Garamond" w:eastAsia="Times New Roman" w:hAnsi="Garamond"/>
      <w:sz w:val="16"/>
    </w:rPr>
  </w:style>
  <w:style w:type="character" w:styleId="CommentReference">
    <w:name w:val="annotation reference"/>
    <w:basedOn w:val="DefaultParagraphFont"/>
    <w:uiPriority w:val="99"/>
    <w:semiHidden/>
    <w:unhideWhenUsed/>
    <w:rsid w:val="00345A8C"/>
    <w:rPr>
      <w:sz w:val="16"/>
      <w:szCs w:val="16"/>
    </w:rPr>
  </w:style>
  <w:style w:type="paragraph" w:styleId="CommentText">
    <w:name w:val="annotation text"/>
    <w:basedOn w:val="Normal"/>
    <w:link w:val="CommentTextChar"/>
    <w:uiPriority w:val="99"/>
    <w:unhideWhenUsed/>
    <w:rsid w:val="00345A8C"/>
    <w:rPr>
      <w:sz w:val="20"/>
    </w:rPr>
  </w:style>
  <w:style w:type="character" w:customStyle="1" w:styleId="CommentTextChar">
    <w:name w:val="Comment Text Char"/>
    <w:basedOn w:val="DefaultParagraphFont"/>
    <w:link w:val="CommentText"/>
    <w:uiPriority w:val="99"/>
    <w:rsid w:val="00345A8C"/>
    <w:rPr>
      <w:rFonts w:ascii="Garamond" w:eastAsia="Times New Roman" w:hAnsi="Garamond"/>
    </w:rPr>
  </w:style>
  <w:style w:type="paragraph" w:styleId="CommentSubject">
    <w:name w:val="annotation subject"/>
    <w:basedOn w:val="CommentText"/>
    <w:next w:val="CommentText"/>
    <w:link w:val="CommentSubjectChar"/>
    <w:uiPriority w:val="99"/>
    <w:semiHidden/>
    <w:unhideWhenUsed/>
    <w:rsid w:val="00345A8C"/>
    <w:rPr>
      <w:b/>
      <w:bCs/>
    </w:rPr>
  </w:style>
  <w:style w:type="character" w:customStyle="1" w:styleId="CommentSubjectChar">
    <w:name w:val="Comment Subject Char"/>
    <w:basedOn w:val="CommentTextChar"/>
    <w:link w:val="CommentSubject"/>
    <w:uiPriority w:val="99"/>
    <w:semiHidden/>
    <w:rsid w:val="00345A8C"/>
    <w:rPr>
      <w:rFonts w:ascii="Garamond" w:eastAsia="Times New Roman" w:hAnsi="Garamond"/>
      <w:b/>
      <w:bCs/>
    </w:rPr>
  </w:style>
  <w:style w:type="paragraph" w:styleId="Revision">
    <w:name w:val="Revision"/>
    <w:hidden/>
    <w:uiPriority w:val="99"/>
    <w:semiHidden/>
    <w:rsid w:val="00593E91"/>
    <w:rPr>
      <w:rFonts w:ascii="Garamond" w:eastAsia="Times New Roman" w:hAnsi="Garamond"/>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4586">
      <w:bodyDiv w:val="1"/>
      <w:marLeft w:val="0"/>
      <w:marRight w:val="0"/>
      <w:marTop w:val="0"/>
      <w:marBottom w:val="0"/>
      <w:divBdr>
        <w:top w:val="none" w:sz="0" w:space="0" w:color="auto"/>
        <w:left w:val="none" w:sz="0" w:space="0" w:color="auto"/>
        <w:bottom w:val="none" w:sz="0" w:space="0" w:color="auto"/>
        <w:right w:val="none" w:sz="0" w:space="0" w:color="auto"/>
      </w:divBdr>
    </w:div>
    <w:div w:id="228228871">
      <w:bodyDiv w:val="1"/>
      <w:marLeft w:val="0"/>
      <w:marRight w:val="0"/>
      <w:marTop w:val="0"/>
      <w:marBottom w:val="0"/>
      <w:divBdr>
        <w:top w:val="none" w:sz="0" w:space="0" w:color="auto"/>
        <w:left w:val="none" w:sz="0" w:space="0" w:color="auto"/>
        <w:bottom w:val="none" w:sz="0" w:space="0" w:color="auto"/>
        <w:right w:val="none" w:sz="0" w:space="0" w:color="auto"/>
      </w:divBdr>
    </w:div>
    <w:div w:id="259528723">
      <w:bodyDiv w:val="1"/>
      <w:marLeft w:val="0"/>
      <w:marRight w:val="0"/>
      <w:marTop w:val="0"/>
      <w:marBottom w:val="0"/>
      <w:divBdr>
        <w:top w:val="none" w:sz="0" w:space="0" w:color="auto"/>
        <w:left w:val="none" w:sz="0" w:space="0" w:color="auto"/>
        <w:bottom w:val="none" w:sz="0" w:space="0" w:color="auto"/>
        <w:right w:val="none" w:sz="0" w:space="0" w:color="auto"/>
      </w:divBdr>
    </w:div>
    <w:div w:id="273633420">
      <w:bodyDiv w:val="1"/>
      <w:marLeft w:val="0"/>
      <w:marRight w:val="0"/>
      <w:marTop w:val="0"/>
      <w:marBottom w:val="0"/>
      <w:divBdr>
        <w:top w:val="none" w:sz="0" w:space="0" w:color="auto"/>
        <w:left w:val="none" w:sz="0" w:space="0" w:color="auto"/>
        <w:bottom w:val="none" w:sz="0" w:space="0" w:color="auto"/>
        <w:right w:val="none" w:sz="0" w:space="0" w:color="auto"/>
      </w:divBdr>
    </w:div>
    <w:div w:id="386615278">
      <w:bodyDiv w:val="1"/>
      <w:marLeft w:val="0"/>
      <w:marRight w:val="0"/>
      <w:marTop w:val="0"/>
      <w:marBottom w:val="0"/>
      <w:divBdr>
        <w:top w:val="none" w:sz="0" w:space="0" w:color="auto"/>
        <w:left w:val="none" w:sz="0" w:space="0" w:color="auto"/>
        <w:bottom w:val="none" w:sz="0" w:space="0" w:color="auto"/>
        <w:right w:val="none" w:sz="0" w:space="0" w:color="auto"/>
      </w:divBdr>
    </w:div>
    <w:div w:id="580065133">
      <w:bodyDiv w:val="1"/>
      <w:marLeft w:val="0"/>
      <w:marRight w:val="0"/>
      <w:marTop w:val="0"/>
      <w:marBottom w:val="0"/>
      <w:divBdr>
        <w:top w:val="none" w:sz="0" w:space="0" w:color="auto"/>
        <w:left w:val="none" w:sz="0" w:space="0" w:color="auto"/>
        <w:bottom w:val="none" w:sz="0" w:space="0" w:color="auto"/>
        <w:right w:val="none" w:sz="0" w:space="0" w:color="auto"/>
      </w:divBdr>
    </w:div>
    <w:div w:id="849955733">
      <w:bodyDiv w:val="1"/>
      <w:marLeft w:val="0"/>
      <w:marRight w:val="0"/>
      <w:marTop w:val="0"/>
      <w:marBottom w:val="0"/>
      <w:divBdr>
        <w:top w:val="none" w:sz="0" w:space="0" w:color="auto"/>
        <w:left w:val="none" w:sz="0" w:space="0" w:color="auto"/>
        <w:bottom w:val="none" w:sz="0" w:space="0" w:color="auto"/>
        <w:right w:val="none" w:sz="0" w:space="0" w:color="auto"/>
      </w:divBdr>
    </w:div>
    <w:div w:id="1375157286">
      <w:bodyDiv w:val="1"/>
      <w:marLeft w:val="0"/>
      <w:marRight w:val="0"/>
      <w:marTop w:val="0"/>
      <w:marBottom w:val="0"/>
      <w:divBdr>
        <w:top w:val="none" w:sz="0" w:space="0" w:color="auto"/>
        <w:left w:val="none" w:sz="0" w:space="0" w:color="auto"/>
        <w:bottom w:val="none" w:sz="0" w:space="0" w:color="auto"/>
        <w:right w:val="none" w:sz="0" w:space="0" w:color="auto"/>
      </w:divBdr>
    </w:div>
    <w:div w:id="1538394747">
      <w:bodyDiv w:val="1"/>
      <w:marLeft w:val="0"/>
      <w:marRight w:val="0"/>
      <w:marTop w:val="0"/>
      <w:marBottom w:val="0"/>
      <w:divBdr>
        <w:top w:val="none" w:sz="0" w:space="0" w:color="auto"/>
        <w:left w:val="none" w:sz="0" w:space="0" w:color="auto"/>
        <w:bottom w:val="none" w:sz="0" w:space="0" w:color="auto"/>
        <w:right w:val="none" w:sz="0" w:space="0" w:color="auto"/>
      </w:divBdr>
    </w:div>
    <w:div w:id="1593467131">
      <w:bodyDiv w:val="1"/>
      <w:marLeft w:val="0"/>
      <w:marRight w:val="0"/>
      <w:marTop w:val="0"/>
      <w:marBottom w:val="0"/>
      <w:divBdr>
        <w:top w:val="none" w:sz="0" w:space="0" w:color="auto"/>
        <w:left w:val="none" w:sz="0" w:space="0" w:color="auto"/>
        <w:bottom w:val="none" w:sz="0" w:space="0" w:color="auto"/>
        <w:right w:val="none" w:sz="0" w:space="0" w:color="auto"/>
      </w:divBdr>
    </w:div>
    <w:div w:id="1656029965">
      <w:bodyDiv w:val="1"/>
      <w:marLeft w:val="0"/>
      <w:marRight w:val="0"/>
      <w:marTop w:val="0"/>
      <w:marBottom w:val="0"/>
      <w:divBdr>
        <w:top w:val="none" w:sz="0" w:space="0" w:color="auto"/>
        <w:left w:val="none" w:sz="0" w:space="0" w:color="auto"/>
        <w:bottom w:val="none" w:sz="0" w:space="0" w:color="auto"/>
        <w:right w:val="none" w:sz="0" w:space="0" w:color="auto"/>
      </w:divBdr>
    </w:div>
    <w:div w:id="1697384590">
      <w:bodyDiv w:val="1"/>
      <w:marLeft w:val="0"/>
      <w:marRight w:val="0"/>
      <w:marTop w:val="0"/>
      <w:marBottom w:val="0"/>
      <w:divBdr>
        <w:top w:val="none" w:sz="0" w:space="0" w:color="auto"/>
        <w:left w:val="none" w:sz="0" w:space="0" w:color="auto"/>
        <w:bottom w:val="none" w:sz="0" w:space="0" w:color="auto"/>
        <w:right w:val="none" w:sz="0" w:space="0" w:color="auto"/>
      </w:divBdr>
    </w:div>
    <w:div w:id="1864203892">
      <w:bodyDiv w:val="1"/>
      <w:marLeft w:val="0"/>
      <w:marRight w:val="0"/>
      <w:marTop w:val="0"/>
      <w:marBottom w:val="0"/>
      <w:divBdr>
        <w:top w:val="none" w:sz="0" w:space="0" w:color="auto"/>
        <w:left w:val="none" w:sz="0" w:space="0" w:color="auto"/>
        <w:bottom w:val="none" w:sz="0" w:space="0" w:color="auto"/>
        <w:right w:val="none" w:sz="0" w:space="0" w:color="auto"/>
      </w:divBdr>
    </w:div>
    <w:div w:id="214134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FF607-0616-4B9B-9AEF-6239460E5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6</Pages>
  <Words>1441</Words>
  <Characters>8242</Characters>
  <Application>Microsoft Office Word</Application>
  <DocSecurity>0</DocSecurity>
  <Lines>275</Lines>
  <Paragraphs>131</Paragraphs>
  <ScaleCrop>false</ScaleCrop>
  <HeadingPairs>
    <vt:vector size="2" baseType="variant">
      <vt:variant>
        <vt:lpstr>Title</vt:lpstr>
      </vt:variant>
      <vt:variant>
        <vt:i4>1</vt:i4>
      </vt:variant>
    </vt:vector>
  </HeadingPairs>
  <TitlesOfParts>
    <vt:vector size="1" baseType="lpstr">
      <vt:lpstr/>
    </vt:vector>
  </TitlesOfParts>
  <Company>Preferred Company</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Michele Giannosa</cp:lastModifiedBy>
  <cp:revision>39</cp:revision>
  <cp:lastPrinted>2019-03-02T18:55:00Z</cp:lastPrinted>
  <dcterms:created xsi:type="dcterms:W3CDTF">2025-04-10T14:23:00Z</dcterms:created>
  <dcterms:modified xsi:type="dcterms:W3CDTF">2025-11-07T14:27:00Z</dcterms:modified>
</cp:coreProperties>
</file>